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54B3" w14:textId="77777777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АДМИНИСТРАЦИЯ</w:t>
      </w:r>
    </w:p>
    <w:p w14:paraId="486930B7" w14:textId="7CAC30C6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БЕЛОГОРЬЕВСКОГО СЕЛЬСКОГО ПОСЕЛЕНИЯ</w:t>
      </w:r>
    </w:p>
    <w:p w14:paraId="067EC695" w14:textId="74D81C5B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 МУНИЦИПАЛЬНОГО РАЙОНА</w:t>
      </w:r>
    </w:p>
    <w:p w14:paraId="4894FD66" w14:textId="21C4B5CA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ВОРОНЕЖСКОЙ ОБЛАСТИ</w:t>
      </w:r>
    </w:p>
    <w:p w14:paraId="16C9FF89" w14:textId="77777777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5CD733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                                     ПОСТАНОВЛЕНИЕ</w:t>
      </w:r>
    </w:p>
    <w:p w14:paraId="2AB8B4B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F9AD9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от 03 февраля 2020 года № 6</w:t>
      </w:r>
    </w:p>
    <w:p w14:paraId="278657C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село Белогорье</w:t>
      </w:r>
    </w:p>
    <w:p w14:paraId="67E20472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4D1681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Об утверждении положения </w:t>
      </w:r>
      <w:r w:rsidRPr="005D0563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:shd w:val="clear" w:color="auto" w:fill="FFFFFF"/>
          <w:lang w:eastAsia="ru-RU"/>
          <w14:ligatures w14:val="none"/>
        </w:rPr>
        <w:t>о персональных</w:t>
      </w:r>
    </w:p>
    <w:p w14:paraId="50945DE1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:shd w:val="clear" w:color="auto" w:fill="FFFFFF"/>
          <w:lang w:eastAsia="ru-RU"/>
          <w14:ligatures w14:val="none"/>
        </w:rPr>
        <w:t>данных работников </w:t>
      </w: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администрации</w:t>
      </w:r>
    </w:p>
    <w:p w14:paraId="66E25AC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Белогорьевского сельского поселения</w:t>
      </w:r>
    </w:p>
    <w:p w14:paraId="14C2510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муниципального района</w:t>
      </w:r>
    </w:p>
    <w:p w14:paraId="7DAC2CB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3D9119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главой 14 Трудового кодекса РФ, Федеральным законом от 27.07.2006 года № 152-ФЗ «О персональных данных», Федеральным законом от 27.07.2006 года № 149-ФЗ «Об информации, информационных технологиях и о защите информации», Федеральным законом от 02.03.2007 года № 25-ФЗ «О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муниципальной службе в Российской Федерации» </w:t>
      </w:r>
      <w:r w:rsidRPr="005D0563">
        <w:rPr>
          <w:rFonts w:ascii="Times New Roman" w:eastAsia="Times New Roman" w:hAnsi="Times New Roman" w:cs="Times New Roman"/>
          <w:b/>
          <w:bCs/>
          <w:color w:val="212121"/>
          <w:spacing w:val="54"/>
          <w:kern w:val="0"/>
          <w:sz w:val="28"/>
          <w:szCs w:val="28"/>
          <w:shd w:val="clear" w:color="auto" w:fill="FFFFFF"/>
          <w:lang w:eastAsia="ru-RU"/>
          <w14:ligatures w14:val="none"/>
        </w:rPr>
        <w:t>постановляю</w:t>
      </w:r>
      <w:r w:rsidRPr="005D0563">
        <w:rPr>
          <w:rFonts w:ascii="Times New Roman" w:eastAsia="Times New Roman" w:hAnsi="Times New Roman" w:cs="Times New Roman"/>
          <w:color w:val="212121"/>
          <w:spacing w:val="54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14:paraId="41F453B5" w14:textId="77777777" w:rsidR="005D0563" w:rsidRPr="005D0563" w:rsidRDefault="005D0563" w:rsidP="005D056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Утвердить Положение о персональных данных работников администрации Белогорьевского сельского поселения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 муниципального района (далее - Положение), согласно приложению к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настоящему постановлению.</w:t>
      </w:r>
    </w:p>
    <w:p w14:paraId="553C289C" w14:textId="77777777" w:rsidR="005D0563" w:rsidRPr="005D0563" w:rsidRDefault="005D0563" w:rsidP="005D056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Постановление от 17.11.2008 г № 53 «Об утверждении Положения о работе с персональными данными работников администрации Белогорьевского сельского поселения» признать утратившим силу.</w:t>
      </w:r>
    </w:p>
    <w:p w14:paraId="7FEECB0D" w14:textId="77777777" w:rsidR="005D0563" w:rsidRPr="005D0563" w:rsidRDefault="005D0563" w:rsidP="005D056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Контроль за выполнением настоящего постановления возложить главного специалиста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администрации Белогорьевского сельского поселения В.Н.Сергиенко.</w:t>
      </w:r>
    </w:p>
    <w:p w14:paraId="06F09E8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7FE244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C2174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03B8B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Глава администрации</w:t>
      </w:r>
    </w:p>
    <w:p w14:paraId="59D2079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Белогорьевского сельского поселения                      А.М.Острогорский</w:t>
      </w:r>
    </w:p>
    <w:p w14:paraId="697B08A5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079063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3AF5C4" w14:textId="77777777" w:rsidR="005D0563" w:rsidRPr="005D0563" w:rsidRDefault="005D0563" w:rsidP="005D0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</w:p>
    <w:p w14:paraId="49F324D6" w14:textId="77777777" w:rsidR="005D0563" w:rsidRPr="005D0563" w:rsidRDefault="005D0563" w:rsidP="005D0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Приложение к постановлению администрации</w:t>
      </w:r>
    </w:p>
    <w:p w14:paraId="0FD90E45" w14:textId="77777777" w:rsidR="005D0563" w:rsidRPr="005D0563" w:rsidRDefault="005D0563" w:rsidP="005D0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Белогорьевского сельского поселения</w:t>
      </w:r>
    </w:p>
    <w:p w14:paraId="15052F75" w14:textId="77777777" w:rsidR="005D0563" w:rsidRPr="005D0563" w:rsidRDefault="005D0563" w:rsidP="005D0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 муниципального района</w:t>
      </w:r>
    </w:p>
    <w:p w14:paraId="02FA4C70" w14:textId="77777777" w:rsidR="005D0563" w:rsidRPr="005D0563" w:rsidRDefault="005D0563" w:rsidP="005D0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от 03.02. 2020 года № 6</w:t>
      </w:r>
    </w:p>
    <w:p w14:paraId="57530940" w14:textId="77777777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ПОЛОЖЕНИЕ</w:t>
      </w:r>
    </w:p>
    <w:p w14:paraId="2796CEAB" w14:textId="77777777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 ПЕРСОНАЛЬНЫХ ДАННЫХ РАБОТНИКОВ</w:t>
      </w:r>
    </w:p>
    <w:p w14:paraId="5F834E9C" w14:textId="77777777" w:rsidR="005D0563" w:rsidRPr="005D0563" w:rsidRDefault="005D0563" w:rsidP="005D0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АДМИНИСТРАЦИИ БЕЛОГОРЬЕВСКОГО СЕЛЬСКОГО ПОСЕЛЕНИЯ ПОДГОРЕНСКОГО МУНИЦИПАЛЬНОГО РАЙОНА</w:t>
      </w:r>
    </w:p>
    <w:p w14:paraId="4B6BA45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лиц, замещающих должности муниципальной службы в администрации Белогорьевского сельского поселения Подгоренского муниципального района, работников, замещающих должности, не отнесенные к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должностям муниципальной службы в администрации Белогорьевского сельского поселения Подгоренского муниципального района, обслуживающих работников в администрации Белогорьевского сельского поселения Подгоренского муниципального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района (далее - работники администрации).</w:t>
      </w:r>
    </w:p>
    <w:p w14:paraId="7B8D80F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4"/>
          <w:kern w:val="0"/>
          <w:sz w:val="28"/>
          <w:szCs w:val="28"/>
          <w:shd w:val="clear" w:color="auto" w:fill="FFFFFF"/>
          <w:lang w:eastAsia="ru-RU"/>
          <w14:ligatures w14:val="none"/>
        </w:rPr>
        <w:t>2.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Под персональными данными работника администрации понимаются сведения о фактах, событиях и обстоятельствах жизни работника администрации, позволяющие идентифицировать его личность и содержащиеся в личном деле работника администрации либо подлежащие включению в его личное дело (в том числе его фамилия, имя, отчество, год, месяц, дата и место рождения, адрес, семейное,  социальное, имущественное положение, образование, профессия, доходы, другая информация).</w:t>
      </w:r>
    </w:p>
    <w:p w14:paraId="7E9A57C0" w14:textId="77777777" w:rsidR="005D0563" w:rsidRPr="005D0563" w:rsidRDefault="005D0563" w:rsidP="005D05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Обработка персональных данных работника администрации - получение, хранение, комбинирование, передача или любое другое использование персональных данных работника администрации. Обработка персональных данных работников администрации осуществляется в соответствии с требованиями Федерального закона от 27.07.2006 года № 152-ФЗ «О персональных данных».</w:t>
      </w:r>
    </w:p>
    <w:p w14:paraId="02256C0C" w14:textId="77777777" w:rsidR="005D0563" w:rsidRPr="005D0563" w:rsidRDefault="005D0563" w:rsidP="005D05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Представитель нанимателя (работодатель) в лице главы администрации Белогорьевского сельского поселения </w:t>
      </w: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 муниципального района (далее – работодатель) и лица, уполномоченные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работодателем на обработку персональных данных работников администрации района (далее - уполномоченные лица), обеспечивают защиту персональных данных работников администрации, содержащихся в их личных делах, от неправомерного их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использования или утраты и несут ответственность в соответствии с законодательством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Российской Федерации за нарушение режима защиты этих персональных данных.</w:t>
      </w:r>
    </w:p>
    <w:p w14:paraId="70AEAF3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7"/>
          <w:kern w:val="0"/>
          <w:sz w:val="28"/>
          <w:szCs w:val="28"/>
          <w:shd w:val="clear" w:color="auto" w:fill="FFFFFF"/>
          <w:lang w:eastAsia="ru-RU"/>
          <w14:ligatures w14:val="none"/>
        </w:rPr>
        <w:t>5.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К персональным данным работника администрации, получаемым работодателем и подлежащим хранению у работодателя, используемым работодателем в порядке, предусмотренном действующим законодательством и настоящим Положением, относятся следующие сведения, содержащиеся в личных делах</w:t>
      </w:r>
      <w:r w:rsidRPr="005D0563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 работников:</w:t>
      </w:r>
    </w:p>
    <w:p w14:paraId="7885E82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3"/>
          <w:kern w:val="0"/>
          <w:sz w:val="28"/>
          <w:szCs w:val="28"/>
          <w:shd w:val="clear" w:color="auto" w:fill="FFFFFF"/>
          <w:lang w:eastAsia="ru-RU"/>
          <w14:ligatures w14:val="none"/>
        </w:rPr>
        <w:t>а)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письменное заявление с просьбой о поступлении на должность;</w:t>
      </w:r>
    </w:p>
    <w:p w14:paraId="44279F5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6"/>
          <w:kern w:val="0"/>
          <w:sz w:val="28"/>
          <w:szCs w:val="28"/>
          <w:shd w:val="clear" w:color="auto" w:fill="FFFFFF"/>
          <w:lang w:eastAsia="ru-RU"/>
          <w14:ligatures w14:val="none"/>
        </w:rPr>
        <w:t>б)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собственноручно   заполненная   и  подписанная   гражданином  Российской Федерации анкета установленной формы с приложением фотографии (для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муниципальных служащих);</w:t>
      </w:r>
    </w:p>
    <w:p w14:paraId="3F18CCF5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1"/>
          <w:kern w:val="0"/>
          <w:sz w:val="28"/>
          <w:szCs w:val="28"/>
          <w:shd w:val="clear" w:color="auto" w:fill="FFFFFF"/>
          <w:lang w:eastAsia="ru-RU"/>
          <w14:ligatures w14:val="none"/>
        </w:rPr>
        <w:t>в)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 </w:t>
      </w:r>
      <w:r w:rsidRPr="005D0563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:shd w:val="clear" w:color="auto" w:fill="FFFFFF"/>
          <w:lang w:eastAsia="ru-RU"/>
          <w14:ligatures w14:val="none"/>
        </w:rPr>
        <w:t>конкурса);</w:t>
      </w:r>
    </w:p>
    <w:p w14:paraId="357BB29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8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г)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копия паспорта и копии свидетельств о государственной регистрации актов гражданского состояния;</w:t>
      </w:r>
    </w:p>
    <w:p w14:paraId="6580022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д)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копия трудовой книжки или документа, подтверждающего прохождение военной или иной службы;</w:t>
      </w:r>
    </w:p>
    <w:p w14:paraId="7AE0940C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2"/>
          <w:kern w:val="0"/>
          <w:sz w:val="28"/>
          <w:szCs w:val="28"/>
          <w:shd w:val="clear" w:color="auto" w:fill="FFFFFF"/>
          <w:lang w:eastAsia="ru-RU"/>
          <w14:ligatures w14:val="none"/>
        </w:rPr>
        <w:t>е)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копии  документов о профессиональном образовании, профессиональной переподготовке, повышении квалификации, стажировке, присвоении ученой степени,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ученого звания (если таковые имеются);</w:t>
      </w:r>
    </w:p>
    <w:p w14:paraId="149C7B6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7"/>
          <w:kern w:val="0"/>
          <w:sz w:val="28"/>
          <w:szCs w:val="28"/>
          <w:shd w:val="clear" w:color="auto" w:fill="FFFFFF"/>
          <w:lang w:eastAsia="ru-RU"/>
          <w14:ligatures w14:val="none"/>
        </w:rPr>
        <w:t>ж)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  (если таковые имеются);</w:t>
      </w:r>
    </w:p>
    <w:p w14:paraId="52381A87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7"/>
          <w:kern w:val="0"/>
          <w:sz w:val="28"/>
          <w:szCs w:val="28"/>
          <w:shd w:val="clear" w:color="auto" w:fill="FFFFFF"/>
          <w:lang w:eastAsia="ru-RU"/>
          <w14:ligatures w14:val="none"/>
        </w:rPr>
        <w:t>з)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копия распоряжения о назначении (принятии) на должность;</w:t>
      </w:r>
    </w:p>
    <w:p w14:paraId="4D5E98A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14:paraId="41129F20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к) копии распоряжений о переводе на иную должность, о временном замещении им иной должности;</w:t>
      </w:r>
    </w:p>
    <w:p w14:paraId="026F5669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л) копии документов воинского учета (для военнообязанных и лиц, подлежащих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призыву на военную службу);</w:t>
      </w:r>
    </w:p>
    <w:p w14:paraId="0452AE13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м) копия распоряжения об увольнении с должности, о прекращении трудового договора или его приостановлении;</w:t>
      </w:r>
    </w:p>
    <w:p w14:paraId="72ECBDA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н) аттестационный лист муниципального служащего, прошедшего аттестацию, и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отзыв об исполнении им должностных обязанностей за аттестационный период;</w:t>
      </w:r>
    </w:p>
    <w:p w14:paraId="7F34D40C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о) экзаменационный лист муниципального служащего и отзыв об уровне его шаний, навыков и умений (профессиональном уровне);</w:t>
      </w:r>
    </w:p>
    <w:p w14:paraId="28B7D55C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п) копии документов о присвоении муниципальному служащему классного чина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муниципальной службы;</w:t>
      </w:r>
    </w:p>
    <w:p w14:paraId="2F80EDC9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р) копии документов о включении муниципального служащего в кадровый резерв, а также об исключении его из кадрового резерва;</w:t>
      </w:r>
    </w:p>
    <w:p w14:paraId="002EF6D0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с) копии распоряжений о поощрении работника, а также о. наложении на него дисциплинарного взыскания до его снятия или отмены;</w:t>
      </w:r>
    </w:p>
    <w:p w14:paraId="24BF454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14:paraId="58D1AC1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у) документы, связанные с оформлением допуска к сведениям, составляющим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государственную или иную охраняемую законом тайну, если исполнение обязанностей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по замещаемой должности муниципальной службы связано с использованием таких сведений;</w:t>
      </w:r>
    </w:p>
    <w:p w14:paraId="7EC36A15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ф) сведения о доходах, имуществе и обязательствах имущественного характера муниципального служащего, а также сведения о доходах, имуществе и обязательствах имущественного характера супруги (супруга) и несовершеннолетних детей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муниципального служащего для лиц, замещающих должности муниципальной службы,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перечисленных в Перечне должностей муниципальной службы, утвержденном решением Совета 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народных депутатов Подгоренского муниципального района от 05.10.2009 года №55;</w:t>
      </w:r>
    </w:p>
    <w:p w14:paraId="29C99A45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х) копия страхового свидетельства обязательного пенсионного страхования;</w:t>
      </w:r>
    </w:p>
    <w:p w14:paraId="36301F9C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ц) копия свидетельства о постановке на учет в налоговом органе физического </w:t>
      </w: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лица по месту жительства на территории Российской Федерации;</w:t>
      </w:r>
    </w:p>
    <w:p w14:paraId="6F3975A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ч) копия страхового медицинского полиса обязательного медицинского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vertAlign w:val="superscript"/>
          <w:lang w:val="en-US" w:eastAsia="ru-RU"/>
          <w14:ligatures w14:val="none"/>
        </w:rPr>
        <w:t>k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страхования граждан;</w:t>
      </w:r>
    </w:p>
    <w:p w14:paraId="0A6309D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ш) медицинское заключение, установленной формы об отсутствии у гражданина заболевания, препятствующего поступлению на муниципальную службу или ее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прохождению;</w:t>
      </w:r>
    </w:p>
    <w:p w14:paraId="147D614A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щ) справка о результатах проверки достоверности и полноты представленных муниципальным служащим сведений о доходах, имуществе и обязательствах Существенного характера, а также сведений о соблюдении муниципальным </w:t>
      </w:r>
      <w:r w:rsidRPr="005D0563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служащим ограничений, установленных федеральными законами.</w:t>
      </w:r>
    </w:p>
    <w:p w14:paraId="290A01B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6. Персональные данные, внесенные в личные дела работников администрации, иные сведения, содержащиеся в личных делах работников администрации, относятся к сведениям конфиденциального характера (за исключением случаев, установленных федеральными законами),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14:paraId="7FF18FCA" w14:textId="77777777" w:rsidR="005D0563" w:rsidRPr="005D0563" w:rsidRDefault="005D0563" w:rsidP="005D05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Персональные данные работников администрации хранятся на бумажных и электронных носителях в помещении администрации Белогорьевского сельского поселения Подгоренского муниципального района по адресу: Воронежская область, Подгоренский район, с.Белогорье, ул. Коминтерна, д.5. Персональные данные работников администрации на бумажных носителях хранятся в условиях, исключающих несанкционированный доступ к этим документам. Персональные данные на электронных носителях хранятся на отдельном компьютере, защищенном паролем доступа, а также с использованием средств, предусмотренных федеральным законодательством, регулирующим отношения в данной сфере.</w:t>
      </w:r>
    </w:p>
    <w:p w14:paraId="71263A4E" w14:textId="77777777" w:rsidR="005D0563" w:rsidRPr="005D0563" w:rsidRDefault="005D0563" w:rsidP="005D05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Доступ к персональным данным работников администрации имеют:</w:t>
      </w:r>
    </w:p>
    <w:p w14:paraId="6297C15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глава администрации Белогроьевского сельского поселения Подгоренского муниципального района;</w:t>
      </w:r>
    </w:p>
    <w:p w14:paraId="72E0FBF2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- главный специалист администрации Белогорьевского сельского поселения Подгоренского муниципального района.</w:t>
      </w:r>
    </w:p>
    <w:p w14:paraId="3C2E6ED9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4"/>
          <w:kern w:val="0"/>
          <w:sz w:val="28"/>
          <w:szCs w:val="28"/>
          <w:shd w:val="clear" w:color="auto" w:fill="FFFFFF"/>
          <w:lang w:eastAsia="ru-RU"/>
          <w14:ligatures w14:val="none"/>
        </w:rPr>
        <w:t>9.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При обработке персональных данных работников уполномоченные лица обязаны соблюдать следующие требования:</w:t>
      </w:r>
    </w:p>
    <w:p w14:paraId="5C5F3F17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3"/>
          <w:kern w:val="0"/>
          <w:sz w:val="28"/>
          <w:szCs w:val="28"/>
          <w:shd w:val="clear" w:color="auto" w:fill="FFFFFF"/>
          <w:lang w:eastAsia="ru-RU"/>
          <w14:ligatures w14:val="none"/>
        </w:rPr>
        <w:t>а)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  обработка персональных данных работников администрации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Белогорьевского 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сельского поселения Подгоренского муниципального района, содействия работнику администрации в осуществлении должностных обязанностей, в обучении и должностном росте,  обеспечения личной безопасности работника администрации и членов его семьи, а также в целях обеспечения сохранности принадлежащего ему имущества и имущества работодателя, учета результатов исполнения им должностных обязанностей;</w:t>
      </w:r>
    </w:p>
    <w:p w14:paraId="4D044167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б)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персональные данные следует получать лично у работника администрации. В случае возникновения необходимости получения персональных данных работника администрации у третьей стороны следует известить об этом работника администрации заранее, получить его письменное согласие и сообщить работнику администрации о целях, предполагаемых,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14:paraId="374DE369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в)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запрещается получать, обрабатывать и приобщать к личному делу работника администрации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 (за исключением случаев, предусмотренных Трудовым кодексом Российской Федерации или иными федеральными законами). В случаях, непосредственно связанных с вопросами трудовых отношений, в соответствии со статьей 24 Конституции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Российской Федерации работодатель вправе получать и обрабатывать данные о частной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жизни работника только с его письменного согласия;</w:t>
      </w:r>
    </w:p>
    <w:p w14:paraId="421A0890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г)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 при принятии решений, затрагивающих интересы работника администрации, запрещается основываться на персональных данных работника администрации, полученных исключительно в результате их автоматизированной обработки или с</w:t>
      </w:r>
    </w:p>
    <w:p w14:paraId="7BC758D8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использованием электронных носителей;</w:t>
      </w:r>
    </w:p>
    <w:p w14:paraId="29A86330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8"/>
          <w:kern w:val="0"/>
          <w:sz w:val="28"/>
          <w:szCs w:val="28"/>
          <w:shd w:val="clear" w:color="auto" w:fill="FFFFFF"/>
          <w:lang w:eastAsia="ru-RU"/>
          <w14:ligatures w14:val="none"/>
        </w:rPr>
        <w:t>д)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защита персональных данных работника администрации от неправомерного их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использования или утраты обеспечивается за счет средств работодателя в порядке,  установленном федеральными законами;</w:t>
      </w:r>
    </w:p>
    <w:p w14:paraId="3BF1E0B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2"/>
          <w:kern w:val="0"/>
          <w:sz w:val="28"/>
          <w:szCs w:val="28"/>
          <w:shd w:val="clear" w:color="auto" w:fill="FFFFFF"/>
          <w:lang w:eastAsia="ru-RU"/>
          <w14:ligatures w14:val="none"/>
        </w:rPr>
        <w:t>е)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передача персональных данных работника администрации третьей стороне не допускается без письменного согласия работника администрации,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 При этом лица, получающие персональные данные работника, предупреждаются уполномоченными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лицами о том, что эти данные могут быть использованы лишь в целях, для которых они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сообщены, с предоставлением подтверждения того, что это правило соблюдено. Лица, получающие персональные данные работника, обязаны соблюдать режим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конфиденциальности. Данное положение не распространяется на обмен персональными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данными работников в порядке, установленном федеральными законами;</w:t>
      </w:r>
    </w:p>
    <w:p w14:paraId="49466967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ж)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не допускается передача персональных данных работников администрации в коммерческих целях без его письменного согласия;</w:t>
      </w:r>
    </w:p>
    <w:p w14:paraId="2D46729B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7"/>
          <w:kern w:val="0"/>
          <w:sz w:val="28"/>
          <w:szCs w:val="28"/>
          <w:shd w:val="clear" w:color="auto" w:fill="FFFFFF"/>
          <w:lang w:eastAsia="ru-RU"/>
          <w14:ligatures w14:val="none"/>
        </w:rPr>
        <w:t>з)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передача персональных данных работника в пределах одной организации осуществляется в соответствии с настоящим Положением, с которым работники администрации должны быть ознакомлены под роспись;</w:t>
      </w:r>
    </w:p>
    <w:p w14:paraId="02A76427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и) доступ к персональным данным работников администрации разрешен только специально уполномоченным лицам, при этом указанные лица должны иметь право получать только те персональные данные работника администрации, которые необходимы для выполнения конкретных функций;</w:t>
      </w:r>
    </w:p>
    <w:p w14:paraId="6AB9D65A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к) персональные данные работника администрации могут быть переданы представителям таких работников в порядке, установленном федеральным законодательством, причем эта информация ограничивается только теми персональными данными работника администрации, которые необходимы для выполнения указанными представителями их функций;</w:t>
      </w:r>
    </w:p>
    <w:p w14:paraId="76611EA6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л) не допускается запрашивать информацию о состоянии здоровья работника администрации, за исключением тех сведений, которые относятся к вопросу о возможности выполнения работником администрации трудовой функции;</w:t>
      </w:r>
    </w:p>
    <w:p w14:paraId="06E1C2F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м) при хранении конфиденциальных сведений должны соблюдаться правила, установленные для хранения данной категории информации;</w:t>
      </w:r>
    </w:p>
    <w:p w14:paraId="1E0220FB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н) уполномоченные лица обеспечивают сохранность имеющихся данных, ограничение доступа к ним, в. соответствии с законодательством Российской Федерации и настоящим Положением;</w:t>
      </w:r>
    </w:p>
    <w:p w14:paraId="52B7F215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о) уполномоченные лица осуществляют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14:paraId="75CEF29B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10. В целях обеспечения защиты персональных данных, хранящихся в личных делах работников администрации, работники администрации имеют право:</w:t>
      </w:r>
    </w:p>
    <w:p w14:paraId="1F3E227D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а)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получать полную информацию о своих персональных данных и обработке этих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данных (в том числе автоматизированной);</w:t>
      </w:r>
    </w:p>
    <w:p w14:paraId="2DBDEAC1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б)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осуществлять свободный бесплатный доступ к своим персональным данным,  включая право получать копии любой записи, содержащей персональные данные работника администрации, за исключением случаев, предусмотренных федеральным законом;</w:t>
      </w:r>
    </w:p>
    <w:p w14:paraId="69E3C3A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в)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определять своих представителей для защиты своих персональных данных;</w:t>
      </w:r>
    </w:p>
    <w:p w14:paraId="61D6D4A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9"/>
          <w:kern w:val="0"/>
          <w:sz w:val="28"/>
          <w:szCs w:val="28"/>
          <w:shd w:val="clear" w:color="auto" w:fill="FFFFFF"/>
          <w:lang w:eastAsia="ru-RU"/>
          <w14:ligatures w14:val="none"/>
        </w:rPr>
        <w:t>г)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на доступ к относящимся к ним медицинским данным с помощью медицинского специалиста по их выбору;</w:t>
      </w:r>
    </w:p>
    <w:p w14:paraId="09AA1BB0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8"/>
          <w:kern w:val="0"/>
          <w:sz w:val="28"/>
          <w:szCs w:val="28"/>
          <w:shd w:val="clear" w:color="auto" w:fill="FFFFFF"/>
          <w:lang w:eastAsia="ru-RU"/>
          <w14:ligatures w14:val="none"/>
        </w:rPr>
        <w:t>д)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требовать исключения или исправления неверных или неполных персональных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данных,   а также  данных,   обработанных  с  нарушением  требований  федерального законодательства. Работник администрации при отказе работодателя или уполномоченного им лица исключить или исправить персональные данные работника администрации имеет право заявить в письменной форме' работодателю или уполномоченному им лицу о своем несогласии, обосновав соответствующим образом такое несогласие. 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Персональные данные оценочного характера работник администрации имеет право дополнить заявлением, выражающим его собственную точку зрения;</w:t>
      </w:r>
    </w:p>
    <w:p w14:paraId="5DF4E7C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е)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требовать от работодателя или уполномоченного им лица уведомления всех лиц, которым ранее были сообщены неверные или неполные персональные данные </w:t>
      </w:r>
      <w:r w:rsidRPr="005D0563">
        <w:rPr>
          <w:rFonts w:ascii="Times New Roman" w:eastAsia="Times New Roman" w:hAnsi="Times New Roman" w:cs="Times New Roman"/>
          <w:color w:val="212121"/>
          <w:spacing w:val="-2"/>
          <w:kern w:val="0"/>
          <w:sz w:val="28"/>
          <w:szCs w:val="28"/>
          <w:shd w:val="clear" w:color="auto" w:fill="FFFFFF"/>
          <w:lang w:eastAsia="ru-RU"/>
          <w14:ligatures w14:val="none"/>
        </w:rPr>
        <w:t>работника администрации, обо всех, произведенных в них изменениях или исключениях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из них;</w:t>
      </w:r>
    </w:p>
    <w:p w14:paraId="176DC4DF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4"/>
          <w:kern w:val="0"/>
          <w:sz w:val="28"/>
          <w:szCs w:val="28"/>
          <w:shd w:val="clear" w:color="auto" w:fill="FFFFFF"/>
          <w:lang w:eastAsia="ru-RU"/>
          <w14:ligatures w14:val="none"/>
        </w:rPr>
        <w:t>ж)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  обжаловать в суд любые неправомерные действия или бездействие работодателя или уполномоченного им лица при обработке и защите персональных данных работников администрации.</w:t>
      </w:r>
    </w:p>
    <w:p w14:paraId="69265C3A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6"/>
          <w:kern w:val="0"/>
          <w:sz w:val="28"/>
          <w:szCs w:val="28"/>
          <w:shd w:val="clear" w:color="auto" w:fill="FFFFFF"/>
          <w:lang w:eastAsia="ru-RU"/>
          <w14:ligatures w14:val="none"/>
        </w:rPr>
        <w:t>11.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    В целях обеспечения достоверности персональных данных работники администрации обязаны:</w:t>
      </w:r>
    </w:p>
    <w:p w14:paraId="7FAD064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а)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при назначении (приеме) на должность уполномоченному лицу администрации Подгоренского муниципального района достоверные сведения о себе в порядке и объеме, предусмотренном законодательством Российской Федерации;</w:t>
      </w:r>
    </w:p>
    <w:p w14:paraId="2BD65FCE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0"/>
          <w:kern w:val="0"/>
          <w:sz w:val="28"/>
          <w:szCs w:val="28"/>
          <w:shd w:val="clear" w:color="auto" w:fill="FFFFFF"/>
          <w:lang w:eastAsia="ru-RU"/>
          <w14:ligatures w14:val="none"/>
        </w:rPr>
        <w:t>б)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   в случае изменения персональных данных работника: фамилия, имя, отчество, 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уполномоченному лицу администрации Белогорьевского сельского поселения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Подгоренского муниципального района в течение 5 рабочих дней с даты их изменений.</w:t>
      </w:r>
    </w:p>
    <w:p w14:paraId="5A263A7A" w14:textId="77777777" w:rsidR="005D0563" w:rsidRPr="005D0563" w:rsidRDefault="005D0563" w:rsidP="005D05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со статьей 31 Федерального закона от 02.03.2007 года № 25-ФЗ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«О муниципальной службе в Российской Федерации» на основе персональных данных </w:t>
      </w:r>
      <w:r w:rsidRPr="005D0563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:shd w:val="clear" w:color="auto" w:fill="FFFFFF"/>
          <w:lang w:eastAsia="ru-RU"/>
          <w14:ligatures w14:val="none"/>
        </w:rPr>
        <w:t>лиц, замещающих должности муниципальной службы в администрации Подгоренского </w:t>
      </w: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муниципального района, формируется и ведется, в том числе на электронных носителях, реестр муниципальных служащих администрации Белогорьевского сельского поселения Подгоренского муниципального района.</w:t>
      </w:r>
    </w:p>
    <w:p w14:paraId="079E2F98" w14:textId="77777777" w:rsidR="005D0563" w:rsidRPr="005D0563" w:rsidRDefault="005D0563" w:rsidP="005D05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Работодатель или уполномоченное им лицо вправе подвергать обработке (в том числе автоматизированной) персональные данные работников администрации при формировании кадрового резерва.</w:t>
      </w:r>
    </w:p>
    <w:p w14:paraId="5A948274" w14:textId="77777777" w:rsidR="005D0563" w:rsidRPr="005D0563" w:rsidRDefault="005D0563" w:rsidP="005D0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D056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Лица, виновные в нарушении норм, регулирующих получение, обработку и защиту персональных данных работника администрации, привлекаются к дисциплинарной и материальной ответственности в порядке, установленном федеральным законодательством,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64A19ECA" w14:textId="77777777" w:rsidR="007B7FF1" w:rsidRDefault="007B7FF1"/>
    <w:sectPr w:rsidR="007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0E8"/>
    <w:multiLevelType w:val="multilevel"/>
    <w:tmpl w:val="8DE8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96C2C"/>
    <w:multiLevelType w:val="multilevel"/>
    <w:tmpl w:val="32E25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61F54"/>
    <w:multiLevelType w:val="multilevel"/>
    <w:tmpl w:val="000AB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A0BC2"/>
    <w:multiLevelType w:val="multilevel"/>
    <w:tmpl w:val="635C5B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989599">
    <w:abstractNumId w:val="0"/>
  </w:num>
  <w:num w:numId="2" w16cid:durableId="1556428191">
    <w:abstractNumId w:val="2"/>
  </w:num>
  <w:num w:numId="3" w16cid:durableId="1711345350">
    <w:abstractNumId w:val="1"/>
  </w:num>
  <w:num w:numId="4" w16cid:durableId="214180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96E"/>
    <w:rsid w:val="0055196E"/>
    <w:rsid w:val="005D0563"/>
    <w:rsid w:val="007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175E-35FE-4D3B-9DF9-930F15C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2564</Words>
  <Characters>14621</Characters>
  <Application>Microsoft Office Word</Application>
  <DocSecurity>0</DocSecurity>
  <Lines>121</Lines>
  <Paragraphs>34</Paragraphs>
  <ScaleCrop>false</ScaleCrop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2023-04-24T09:24:00Z</dcterms:created>
  <dcterms:modified xsi:type="dcterms:W3CDTF">2023-04-24T09:24:00Z</dcterms:modified>
</cp:coreProperties>
</file>