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A7" w:rsidRPr="00C45F41" w:rsidRDefault="00014B86" w:rsidP="00014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F41">
        <w:rPr>
          <w:rFonts w:ascii="Times New Roman" w:hAnsi="Times New Roman" w:cs="Times New Roman"/>
          <w:sz w:val="24"/>
          <w:szCs w:val="24"/>
        </w:rPr>
        <w:t>ПРОТОКОЛ № 1</w:t>
      </w:r>
    </w:p>
    <w:p w:rsidR="00014B86" w:rsidRPr="00C45F41" w:rsidRDefault="00014B86" w:rsidP="00014B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5F41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904662" w:rsidRPr="00C45F41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Pr="00C45F41">
        <w:rPr>
          <w:rFonts w:ascii="Times New Roman" w:eastAsia="Calibri" w:hAnsi="Times New Roman" w:cs="Times New Roman"/>
          <w:sz w:val="24"/>
          <w:szCs w:val="24"/>
        </w:rPr>
        <w:t xml:space="preserve"> торгов в форме открытого конкурса на право заключения </w:t>
      </w:r>
      <w:r w:rsidRPr="00C45F4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концессионного соглашения на право владения и пользования муниципального имущества </w:t>
      </w:r>
      <w:proofErr w:type="spellStart"/>
      <w:r w:rsidRPr="00C45F41">
        <w:rPr>
          <w:rFonts w:ascii="Times New Roman" w:eastAsia="Calibri" w:hAnsi="Times New Roman" w:cs="Times New Roman"/>
          <w:sz w:val="24"/>
          <w:szCs w:val="24"/>
        </w:rPr>
        <w:t>Белогорьевского</w:t>
      </w:r>
      <w:proofErr w:type="spellEnd"/>
      <w:r w:rsidRPr="00C45F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коммунального назначения – водопровода</w:t>
      </w:r>
      <w:r w:rsidRPr="00C45F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5F41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Pr="00C45F41">
        <w:rPr>
          <w:rFonts w:ascii="Times New Roman" w:hAnsi="Times New Roman"/>
          <w:sz w:val="24"/>
          <w:szCs w:val="24"/>
        </w:rPr>
        <w:t>.</w:t>
      </w:r>
    </w:p>
    <w:p w:rsidR="00014B86" w:rsidRPr="00C45F41" w:rsidRDefault="00014B86">
      <w:pPr>
        <w:rPr>
          <w:rFonts w:ascii="Times New Roman" w:hAnsi="Times New Roman" w:cs="Times New Roman"/>
          <w:sz w:val="24"/>
          <w:szCs w:val="24"/>
        </w:rPr>
      </w:pPr>
    </w:p>
    <w:p w:rsidR="00014B86" w:rsidRPr="00C45F41" w:rsidRDefault="00014B86" w:rsidP="00014B86">
      <w:pPr>
        <w:jc w:val="right"/>
        <w:rPr>
          <w:rFonts w:ascii="Times New Roman" w:hAnsi="Times New Roman" w:cs="Times New Roman"/>
          <w:sz w:val="24"/>
          <w:szCs w:val="24"/>
        </w:rPr>
      </w:pPr>
      <w:r w:rsidRPr="00C45F41">
        <w:rPr>
          <w:rFonts w:ascii="Times New Roman" w:hAnsi="Times New Roman" w:cs="Times New Roman"/>
          <w:sz w:val="24"/>
          <w:szCs w:val="24"/>
        </w:rPr>
        <w:t xml:space="preserve">Село Белогорье                                      </w:t>
      </w:r>
      <w:r w:rsidR="0090793E">
        <w:rPr>
          <w:rFonts w:ascii="Times New Roman" w:hAnsi="Times New Roman" w:cs="Times New Roman"/>
          <w:sz w:val="24"/>
          <w:szCs w:val="24"/>
        </w:rPr>
        <w:t xml:space="preserve">                              26 апреля 2021</w:t>
      </w:r>
      <w:r w:rsidRPr="00C45F4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11-00</w:t>
      </w:r>
    </w:p>
    <w:p w:rsidR="00014B86" w:rsidRPr="00C45F41" w:rsidRDefault="00014B86" w:rsidP="00904662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14B86" w:rsidRPr="00C45F41" w:rsidRDefault="00014B86" w:rsidP="009046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5F41">
        <w:rPr>
          <w:rFonts w:ascii="Times New Roman" w:hAnsi="Times New Roman" w:cs="Times New Roman"/>
          <w:sz w:val="24"/>
          <w:szCs w:val="24"/>
        </w:rPr>
        <w:t>А</w:t>
      </w:r>
      <w:r w:rsidR="00904662" w:rsidRPr="00C45F41">
        <w:rPr>
          <w:rFonts w:ascii="Times New Roman" w:hAnsi="Times New Roman" w:cs="Times New Roman"/>
          <w:sz w:val="24"/>
          <w:szCs w:val="24"/>
        </w:rPr>
        <w:t>укционная</w:t>
      </w:r>
      <w:r w:rsidRPr="00C45F41">
        <w:rPr>
          <w:rFonts w:ascii="Times New Roman" w:hAnsi="Times New Roman" w:cs="Times New Roman"/>
          <w:sz w:val="24"/>
          <w:szCs w:val="24"/>
        </w:rPr>
        <w:t xml:space="preserve"> комиссия в следующем составе: </w:t>
      </w:r>
    </w:p>
    <w:p w:rsidR="004F38CB" w:rsidRPr="00C45F41" w:rsidRDefault="004F38CB" w:rsidP="00904662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F41">
        <w:rPr>
          <w:rFonts w:ascii="Times New Roman" w:eastAsia="Calibri" w:hAnsi="Times New Roman" w:cs="Times New Roman"/>
          <w:sz w:val="24"/>
          <w:szCs w:val="24"/>
        </w:rPr>
        <w:t xml:space="preserve">Сергиенко Вера Николаевна – </w:t>
      </w:r>
      <w:r w:rsidR="0090793E">
        <w:rPr>
          <w:rFonts w:ascii="Times New Roman" w:eastAsia="Calibri" w:hAnsi="Times New Roman" w:cs="Times New Roman"/>
          <w:sz w:val="24"/>
          <w:szCs w:val="24"/>
        </w:rPr>
        <w:t>главный специалист</w:t>
      </w:r>
      <w:r w:rsidRPr="00C45F41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proofErr w:type="spellStart"/>
      <w:r w:rsidRPr="00C45F41">
        <w:rPr>
          <w:rFonts w:ascii="Times New Roman" w:eastAsia="Calibri" w:hAnsi="Times New Roman" w:cs="Times New Roman"/>
          <w:sz w:val="24"/>
          <w:szCs w:val="24"/>
        </w:rPr>
        <w:t>Белогорьевского</w:t>
      </w:r>
      <w:proofErr w:type="spellEnd"/>
      <w:r w:rsidRPr="00C45F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 председатель комиссии;</w:t>
      </w:r>
    </w:p>
    <w:p w:rsidR="004F38CB" w:rsidRPr="00C45F41" w:rsidRDefault="004F38CB" w:rsidP="00904662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F41">
        <w:rPr>
          <w:rFonts w:ascii="Times New Roman" w:eastAsia="Calibri" w:hAnsi="Times New Roman" w:cs="Times New Roman"/>
          <w:sz w:val="24"/>
          <w:szCs w:val="24"/>
        </w:rPr>
        <w:t xml:space="preserve">Яковлева Ольга Владимировна – главный бухгалтер администрации </w:t>
      </w:r>
      <w:proofErr w:type="spellStart"/>
      <w:r w:rsidRPr="00C45F41">
        <w:rPr>
          <w:rFonts w:ascii="Times New Roman" w:eastAsia="Calibri" w:hAnsi="Times New Roman" w:cs="Times New Roman"/>
          <w:sz w:val="24"/>
          <w:szCs w:val="24"/>
        </w:rPr>
        <w:t>Белогорьевского</w:t>
      </w:r>
      <w:proofErr w:type="spellEnd"/>
      <w:r w:rsidRPr="00C45F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заместитель председателя комиссии;</w:t>
      </w:r>
    </w:p>
    <w:p w:rsidR="004F38CB" w:rsidRPr="00C45F41" w:rsidRDefault="004F38CB" w:rsidP="00904662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F41">
        <w:rPr>
          <w:rFonts w:ascii="Times New Roman" w:eastAsia="Calibri" w:hAnsi="Times New Roman" w:cs="Times New Roman"/>
          <w:sz w:val="24"/>
          <w:szCs w:val="24"/>
        </w:rPr>
        <w:t xml:space="preserve">Черникова Светлана Васильевна – инспектор по налогам администрации </w:t>
      </w:r>
      <w:proofErr w:type="spellStart"/>
      <w:r w:rsidRPr="00C45F41">
        <w:rPr>
          <w:rFonts w:ascii="Times New Roman" w:eastAsia="Calibri" w:hAnsi="Times New Roman" w:cs="Times New Roman"/>
          <w:sz w:val="24"/>
          <w:szCs w:val="24"/>
        </w:rPr>
        <w:t>Белогорьевского</w:t>
      </w:r>
      <w:proofErr w:type="spellEnd"/>
      <w:r w:rsidRPr="00C45F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секретарь комиссии;</w:t>
      </w:r>
    </w:p>
    <w:p w:rsidR="004F38CB" w:rsidRPr="00C45F41" w:rsidRDefault="004F38CB" w:rsidP="00904662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F41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4F38CB" w:rsidRPr="00C45F41" w:rsidRDefault="004F38CB" w:rsidP="00904662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F41">
        <w:rPr>
          <w:rFonts w:ascii="Times New Roman" w:eastAsia="Calibri" w:hAnsi="Times New Roman" w:cs="Times New Roman"/>
          <w:sz w:val="24"/>
          <w:szCs w:val="24"/>
        </w:rPr>
        <w:t xml:space="preserve">Шинкарева Ирина Анатольевна – депутат Совета народных депутатов </w:t>
      </w:r>
      <w:proofErr w:type="spellStart"/>
      <w:r w:rsidRPr="00C45F41">
        <w:rPr>
          <w:rFonts w:ascii="Times New Roman" w:eastAsia="Calibri" w:hAnsi="Times New Roman" w:cs="Times New Roman"/>
          <w:sz w:val="24"/>
          <w:szCs w:val="24"/>
        </w:rPr>
        <w:t>Белогорьевского</w:t>
      </w:r>
      <w:proofErr w:type="spellEnd"/>
      <w:r w:rsidRPr="00C45F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поселения;</w:t>
      </w:r>
    </w:p>
    <w:p w:rsidR="004F38CB" w:rsidRPr="00C45F41" w:rsidRDefault="004F38CB" w:rsidP="00904662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F41">
        <w:rPr>
          <w:rFonts w:ascii="Times New Roman" w:eastAsia="Calibri" w:hAnsi="Times New Roman" w:cs="Times New Roman"/>
          <w:sz w:val="24"/>
          <w:szCs w:val="24"/>
        </w:rPr>
        <w:t xml:space="preserve">Диденко Ирина Васильевна – депутат Совета народных депутатов </w:t>
      </w:r>
      <w:proofErr w:type="spellStart"/>
      <w:r w:rsidRPr="00C45F41">
        <w:rPr>
          <w:rFonts w:ascii="Times New Roman" w:eastAsia="Calibri" w:hAnsi="Times New Roman" w:cs="Times New Roman"/>
          <w:sz w:val="24"/>
          <w:szCs w:val="24"/>
        </w:rPr>
        <w:t>Белогорьевского</w:t>
      </w:r>
      <w:proofErr w:type="spellEnd"/>
      <w:r w:rsidRPr="00C45F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поселения;</w:t>
      </w:r>
    </w:p>
    <w:p w:rsidR="004F38CB" w:rsidRPr="00C45F41" w:rsidRDefault="004F38CB" w:rsidP="00904662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F41">
        <w:rPr>
          <w:rFonts w:ascii="Times New Roman" w:eastAsia="Calibri" w:hAnsi="Times New Roman" w:cs="Times New Roman"/>
          <w:sz w:val="24"/>
          <w:szCs w:val="24"/>
        </w:rPr>
        <w:t xml:space="preserve">Сергиенко Евгений Николаевич – депутат Совета народных депутатов </w:t>
      </w:r>
      <w:proofErr w:type="spellStart"/>
      <w:r w:rsidRPr="00C45F41">
        <w:rPr>
          <w:rFonts w:ascii="Times New Roman" w:eastAsia="Calibri" w:hAnsi="Times New Roman" w:cs="Times New Roman"/>
          <w:sz w:val="24"/>
          <w:szCs w:val="24"/>
        </w:rPr>
        <w:t>Белогорьевского</w:t>
      </w:r>
      <w:proofErr w:type="spellEnd"/>
      <w:r w:rsidRPr="00C45F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4F38CB" w:rsidRPr="00C45F41" w:rsidRDefault="00904662" w:rsidP="00904662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45F41">
        <w:rPr>
          <w:rFonts w:ascii="Times New Roman" w:eastAsia="Calibri" w:hAnsi="Times New Roman" w:cs="Times New Roman"/>
          <w:sz w:val="24"/>
          <w:szCs w:val="24"/>
        </w:rPr>
        <w:t>Всего присутствовало 6 членов комиссии, что составило 100 % от общего числа количества членов комиссии. Кворум обеспечен.</w:t>
      </w:r>
    </w:p>
    <w:p w:rsidR="00904662" w:rsidRPr="0090793E" w:rsidRDefault="00904662" w:rsidP="00907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5F41">
        <w:rPr>
          <w:rFonts w:ascii="Times New Roman" w:eastAsia="Calibri" w:hAnsi="Times New Roman" w:cs="Times New Roman"/>
          <w:sz w:val="24"/>
          <w:szCs w:val="24"/>
        </w:rPr>
        <w:t xml:space="preserve">Согласно постановления главы администрации </w:t>
      </w:r>
      <w:proofErr w:type="spellStart"/>
      <w:r w:rsidRPr="00C45F41">
        <w:rPr>
          <w:rFonts w:ascii="Times New Roman" w:eastAsia="Calibri" w:hAnsi="Times New Roman" w:cs="Times New Roman"/>
          <w:sz w:val="24"/>
          <w:szCs w:val="24"/>
        </w:rPr>
        <w:t>Белогорьевского</w:t>
      </w:r>
      <w:proofErr w:type="spellEnd"/>
      <w:r w:rsidRPr="00C45F41">
        <w:rPr>
          <w:rFonts w:ascii="Times New Roman" w:eastAsia="Calibri" w:hAnsi="Times New Roman" w:cs="Times New Roman"/>
          <w:sz w:val="24"/>
          <w:szCs w:val="24"/>
        </w:rPr>
        <w:t xml:space="preserve"> сельского п</w:t>
      </w:r>
      <w:r w:rsidR="0090793E">
        <w:rPr>
          <w:rFonts w:ascii="Times New Roman" w:eastAsia="Calibri" w:hAnsi="Times New Roman" w:cs="Times New Roman"/>
          <w:sz w:val="24"/>
          <w:szCs w:val="24"/>
        </w:rPr>
        <w:t xml:space="preserve">оселения от 23.03.2021 года № </w:t>
      </w:r>
      <w:r w:rsidR="007477AF">
        <w:rPr>
          <w:rFonts w:ascii="Times New Roman" w:eastAsia="Calibri" w:hAnsi="Times New Roman" w:cs="Times New Roman"/>
          <w:sz w:val="24"/>
          <w:szCs w:val="24"/>
        </w:rPr>
        <w:t>8</w:t>
      </w:r>
      <w:r w:rsidRPr="00C45F4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C45F41">
        <w:rPr>
          <w:rFonts w:ascii="Times New Roman" w:eastAsia="Calibri" w:hAnsi="Times New Roman"/>
          <w:bCs/>
          <w:sz w:val="24"/>
          <w:szCs w:val="24"/>
        </w:rPr>
        <w:t xml:space="preserve">Об утверждении </w:t>
      </w:r>
      <w:r w:rsidRPr="00C45F41">
        <w:rPr>
          <w:rFonts w:ascii="Times New Roman" w:hAnsi="Times New Roman"/>
          <w:sz w:val="24"/>
          <w:szCs w:val="24"/>
        </w:rPr>
        <w:t>конкурсной документации</w:t>
      </w:r>
      <w:r w:rsidR="0090793E">
        <w:rPr>
          <w:rFonts w:ascii="Times New Roman" w:hAnsi="Times New Roman"/>
          <w:sz w:val="24"/>
          <w:szCs w:val="24"/>
        </w:rPr>
        <w:t xml:space="preserve"> </w:t>
      </w:r>
      <w:r w:rsidRPr="00C45F41">
        <w:rPr>
          <w:rFonts w:ascii="Times New Roman" w:eastAsia="SimSun" w:hAnsi="Times New Roman"/>
          <w:sz w:val="24"/>
          <w:szCs w:val="24"/>
        </w:rPr>
        <w:t xml:space="preserve">на право </w:t>
      </w:r>
      <w:r w:rsidRPr="00C45F41">
        <w:rPr>
          <w:rFonts w:ascii="Times New Roman" w:hAnsi="Times New Roman"/>
          <w:sz w:val="24"/>
          <w:szCs w:val="24"/>
        </w:rPr>
        <w:t xml:space="preserve">заключения концессионного соглашения </w:t>
      </w:r>
      <w:r w:rsidRPr="00C45F41">
        <w:rPr>
          <w:rFonts w:ascii="Times New Roman" w:hAnsi="Times New Roman"/>
          <w:kern w:val="36"/>
          <w:sz w:val="24"/>
          <w:szCs w:val="24"/>
        </w:rPr>
        <w:t xml:space="preserve">владения и пользования </w:t>
      </w:r>
      <w:r w:rsidR="0090793E">
        <w:rPr>
          <w:rFonts w:ascii="Times New Roman" w:hAnsi="Times New Roman"/>
          <w:kern w:val="36"/>
          <w:sz w:val="24"/>
          <w:szCs w:val="24"/>
        </w:rPr>
        <w:t xml:space="preserve"> муниципальным</w:t>
      </w:r>
      <w:r w:rsidRPr="00C45F41">
        <w:rPr>
          <w:rFonts w:ascii="Times New Roman" w:hAnsi="Times New Roman"/>
          <w:kern w:val="36"/>
          <w:sz w:val="24"/>
          <w:szCs w:val="24"/>
        </w:rPr>
        <w:t xml:space="preserve"> </w:t>
      </w:r>
      <w:r w:rsidR="0090793E">
        <w:rPr>
          <w:rFonts w:ascii="Times New Roman" w:hAnsi="Times New Roman"/>
          <w:kern w:val="36"/>
          <w:sz w:val="24"/>
          <w:szCs w:val="24"/>
        </w:rPr>
        <w:t>имуществом</w:t>
      </w:r>
      <w:r w:rsidRPr="00C45F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F41">
        <w:rPr>
          <w:rFonts w:ascii="Times New Roman" w:hAnsi="Times New Roman"/>
          <w:sz w:val="24"/>
          <w:szCs w:val="24"/>
        </w:rPr>
        <w:t>Белогорьевского</w:t>
      </w:r>
      <w:proofErr w:type="spellEnd"/>
      <w:r w:rsidRPr="00C45F41">
        <w:rPr>
          <w:rFonts w:ascii="Times New Roman" w:hAnsi="Times New Roman"/>
          <w:sz w:val="24"/>
          <w:szCs w:val="24"/>
        </w:rPr>
        <w:t xml:space="preserve"> сельского поселения коммунального назначения в форме открытого конкурса»</w:t>
      </w:r>
      <w:r w:rsidRPr="00C45F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предметом конкурса является: </w:t>
      </w:r>
      <w:r w:rsidRPr="00C45F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 w:rsidRPr="00C45F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раво заключения </w:t>
      </w:r>
      <w:r w:rsidRPr="00C45F41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концессионного соглашения на право владения и пользования муниципального имущества </w:t>
      </w:r>
      <w:proofErr w:type="spellStart"/>
      <w:r w:rsidRPr="00C45F41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Белогорьевского</w:t>
      </w:r>
      <w:proofErr w:type="spellEnd"/>
      <w:r w:rsidRPr="00C45F41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сельского поселения</w:t>
      </w:r>
      <w:r w:rsidRPr="00C45F41">
        <w:rPr>
          <w:rFonts w:ascii="Times New Roman" w:hAnsi="Times New Roman"/>
          <w:sz w:val="24"/>
          <w:szCs w:val="24"/>
        </w:rPr>
        <w:t>.</w:t>
      </w:r>
      <w:proofErr w:type="gramEnd"/>
      <w:r w:rsidRPr="00C45F41">
        <w:rPr>
          <w:rFonts w:ascii="Times New Roman" w:hAnsi="Times New Roman"/>
          <w:sz w:val="24"/>
          <w:szCs w:val="24"/>
        </w:rPr>
        <w:t xml:space="preserve"> Имущество выставляется единым лотом для обеспечения населения </w:t>
      </w:r>
      <w:proofErr w:type="spellStart"/>
      <w:r w:rsidRPr="00C45F41">
        <w:rPr>
          <w:rFonts w:ascii="Times New Roman" w:hAnsi="Times New Roman"/>
          <w:sz w:val="24"/>
          <w:szCs w:val="24"/>
        </w:rPr>
        <w:t>Белогорьевского</w:t>
      </w:r>
      <w:proofErr w:type="spellEnd"/>
      <w:r w:rsidRPr="00C45F41">
        <w:rPr>
          <w:rFonts w:ascii="Times New Roman" w:hAnsi="Times New Roman"/>
          <w:sz w:val="24"/>
          <w:szCs w:val="24"/>
        </w:rPr>
        <w:t xml:space="preserve"> сельского поселения водой.</w:t>
      </w:r>
    </w:p>
    <w:p w:rsidR="007477AF" w:rsidRPr="00801412" w:rsidRDefault="00904662" w:rsidP="0090793E">
      <w:pPr>
        <w:spacing w:after="0"/>
        <w:jc w:val="both"/>
        <w:rPr>
          <w:rFonts w:ascii="Times New Roman" w:hAnsi="Times New Roman"/>
          <w:b/>
        </w:rPr>
      </w:pPr>
      <w:bookmarkStart w:id="0" w:name="_GoBack"/>
      <w:bookmarkEnd w:id="0"/>
      <w:r w:rsidRPr="00C45F41">
        <w:rPr>
          <w:rFonts w:ascii="Times New Roman" w:hAnsi="Times New Roman"/>
          <w:b/>
          <w:sz w:val="24"/>
          <w:szCs w:val="24"/>
        </w:rPr>
        <w:t xml:space="preserve">Состав </w:t>
      </w:r>
      <w:r w:rsidR="007477AF">
        <w:rPr>
          <w:rFonts w:ascii="Times New Roman" w:hAnsi="Times New Roman"/>
          <w:b/>
        </w:rPr>
        <w:t xml:space="preserve">  </w:t>
      </w:r>
      <w:r w:rsidR="007477AF" w:rsidRPr="007477AF">
        <w:rPr>
          <w:rFonts w:ascii="Times New Roman" w:hAnsi="Times New Roman"/>
          <w:b/>
          <w:sz w:val="24"/>
          <w:szCs w:val="24"/>
        </w:rPr>
        <w:t>лота:</w:t>
      </w:r>
      <w:r w:rsidR="007477AF">
        <w:rPr>
          <w:rFonts w:ascii="Times New Roman" w:hAnsi="Times New Roman"/>
          <w:b/>
        </w:rPr>
        <w:t xml:space="preserve">                                          </w:t>
      </w:r>
    </w:p>
    <w:tbl>
      <w:tblPr>
        <w:tblpPr w:leftFromText="180" w:rightFromText="180" w:vertAnchor="text" w:horzAnchor="margin" w:tblpXSpec="center" w:tblpY="107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619"/>
        <w:gridCol w:w="3118"/>
        <w:gridCol w:w="1559"/>
        <w:gridCol w:w="1843"/>
        <w:gridCol w:w="1477"/>
      </w:tblGrid>
      <w:tr w:rsidR="0090793E" w:rsidRPr="0090793E" w:rsidTr="00E94E1C">
        <w:trPr>
          <w:trHeight w:val="51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spacing w:after="0"/>
              <w:ind w:left="-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  <w:proofErr w:type="gramStart"/>
            <w:r w:rsidRPr="0090793E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90793E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tabs>
                <w:tab w:val="left" w:pos="385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Адрес местонахождения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3E" w:rsidRPr="0090793E" w:rsidRDefault="0090793E" w:rsidP="0090793E">
            <w:pPr>
              <w:tabs>
                <w:tab w:val="left" w:pos="2412"/>
              </w:tabs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tabs>
                <w:tab w:val="left" w:pos="2412"/>
              </w:tabs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Параметры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3E" w:rsidRPr="0090793E" w:rsidRDefault="0090793E" w:rsidP="0090793E">
            <w:pPr>
              <w:tabs>
                <w:tab w:val="left" w:pos="24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Концессионная плата в год в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т.ч</w:t>
            </w:r>
            <w:proofErr w:type="spellEnd"/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. НДС, в руб. </w:t>
            </w:r>
          </w:p>
        </w:tc>
      </w:tr>
      <w:tr w:rsidR="0090793E" w:rsidRPr="0090793E" w:rsidTr="00E94E1C">
        <w:trPr>
          <w:trHeight w:val="517"/>
        </w:trPr>
        <w:tc>
          <w:tcPr>
            <w:tcW w:w="474" w:type="dxa"/>
            <w:shd w:val="clear" w:color="auto" w:fill="auto"/>
          </w:tcPr>
          <w:p w:rsidR="0090793E" w:rsidRPr="0090793E" w:rsidRDefault="0090793E" w:rsidP="0090793E">
            <w:pPr>
              <w:ind w:left="-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90793E" w:rsidRPr="0090793E" w:rsidRDefault="0090793E" w:rsidP="0090793E">
            <w:pPr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Водопроводная сеть </w:t>
            </w:r>
          </w:p>
        </w:tc>
        <w:tc>
          <w:tcPr>
            <w:tcW w:w="3118" w:type="dxa"/>
            <w:shd w:val="clear" w:color="auto" w:fill="auto"/>
          </w:tcPr>
          <w:p w:rsidR="0090793E" w:rsidRPr="0090793E" w:rsidRDefault="0090793E" w:rsidP="0090793E">
            <w:pPr>
              <w:tabs>
                <w:tab w:val="left" w:pos="3852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Воронежская область, Подгоренский район,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Start"/>
            <w:r w:rsidRPr="0090793E">
              <w:rPr>
                <w:rFonts w:ascii="Times New Roman" w:eastAsia="Calibri" w:hAnsi="Times New Roman" w:cs="Times New Roman"/>
                <w:sz w:val="24"/>
              </w:rPr>
              <w:t>.В</w:t>
            </w:r>
            <w:proofErr w:type="gramEnd"/>
            <w:r w:rsidRPr="0090793E">
              <w:rPr>
                <w:rFonts w:ascii="Times New Roman" w:eastAsia="Calibri" w:hAnsi="Times New Roman" w:cs="Times New Roman"/>
                <w:sz w:val="24"/>
              </w:rPr>
              <w:t>ерхний</w:t>
            </w:r>
            <w:proofErr w:type="spellEnd"/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Карабут</w:t>
            </w:r>
            <w:proofErr w:type="spellEnd"/>
          </w:p>
        </w:tc>
        <w:tc>
          <w:tcPr>
            <w:tcW w:w="1559" w:type="dxa"/>
          </w:tcPr>
          <w:p w:rsidR="0090793E" w:rsidRPr="0090793E" w:rsidRDefault="0090793E" w:rsidP="0090793E">
            <w:pPr>
              <w:tabs>
                <w:tab w:val="left" w:pos="2412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1979, 1987, 2007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г</w:t>
            </w:r>
            <w:proofErr w:type="gramStart"/>
            <w:r w:rsidRPr="0090793E">
              <w:rPr>
                <w:rFonts w:ascii="Times New Roman" w:eastAsia="Calibri" w:hAnsi="Times New Roman" w:cs="Times New Roman"/>
                <w:sz w:val="24"/>
              </w:rPr>
              <w:t>.г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90793E" w:rsidRPr="0090793E" w:rsidRDefault="0090793E" w:rsidP="0090793E">
            <w:pPr>
              <w:tabs>
                <w:tab w:val="left" w:pos="2412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Протяженность 7976,49 м</w:t>
            </w:r>
          </w:p>
        </w:tc>
        <w:tc>
          <w:tcPr>
            <w:tcW w:w="1477" w:type="dxa"/>
            <w:vMerge w:val="restart"/>
          </w:tcPr>
          <w:p w:rsidR="0090793E" w:rsidRPr="0090793E" w:rsidRDefault="0090793E" w:rsidP="0090793E">
            <w:pPr>
              <w:tabs>
                <w:tab w:val="left" w:pos="24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27000 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руб</w:t>
            </w:r>
            <w:proofErr w:type="spellEnd"/>
          </w:p>
        </w:tc>
      </w:tr>
      <w:tr w:rsidR="0090793E" w:rsidRPr="0090793E" w:rsidTr="00E94E1C">
        <w:trPr>
          <w:trHeight w:val="526"/>
        </w:trPr>
        <w:tc>
          <w:tcPr>
            <w:tcW w:w="474" w:type="dxa"/>
            <w:shd w:val="clear" w:color="auto" w:fill="auto"/>
          </w:tcPr>
          <w:p w:rsidR="0090793E" w:rsidRPr="0090793E" w:rsidRDefault="0090793E" w:rsidP="0090793E">
            <w:pPr>
              <w:spacing w:after="0"/>
              <w:ind w:left="-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619" w:type="dxa"/>
            <w:shd w:val="clear" w:color="auto" w:fill="auto"/>
          </w:tcPr>
          <w:p w:rsidR="0090793E" w:rsidRPr="0090793E" w:rsidRDefault="0090793E" w:rsidP="0090793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Водопроводная сеть </w:t>
            </w:r>
          </w:p>
        </w:tc>
        <w:tc>
          <w:tcPr>
            <w:tcW w:w="3118" w:type="dxa"/>
            <w:shd w:val="clear" w:color="auto" w:fill="auto"/>
          </w:tcPr>
          <w:p w:rsidR="0090793E" w:rsidRPr="0090793E" w:rsidRDefault="0090793E" w:rsidP="0090793E">
            <w:pPr>
              <w:tabs>
                <w:tab w:val="left" w:pos="3852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Воронежская область, Подгоренский район,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Start"/>
            <w:r w:rsidRPr="0090793E">
              <w:rPr>
                <w:rFonts w:ascii="Times New Roman" w:eastAsia="Calibri" w:hAnsi="Times New Roman" w:cs="Times New Roman"/>
                <w:sz w:val="24"/>
              </w:rPr>
              <w:t>.Б</w:t>
            </w:r>
            <w:proofErr w:type="gramEnd"/>
            <w:r w:rsidRPr="0090793E">
              <w:rPr>
                <w:rFonts w:ascii="Times New Roman" w:eastAsia="Calibri" w:hAnsi="Times New Roman" w:cs="Times New Roman"/>
                <w:sz w:val="24"/>
              </w:rPr>
              <w:t>елогорье</w:t>
            </w:r>
            <w:proofErr w:type="spellEnd"/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90793E" w:rsidRPr="0090793E" w:rsidRDefault="0090793E" w:rsidP="0090793E">
            <w:pPr>
              <w:tabs>
                <w:tab w:val="left" w:pos="2412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1966-2011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г.</w:t>
            </w:r>
            <w:proofErr w:type="gramStart"/>
            <w:r w:rsidRPr="0090793E">
              <w:rPr>
                <w:rFonts w:ascii="Times New Roman" w:eastAsia="Calibri" w:hAnsi="Times New Roman" w:cs="Times New Roman"/>
                <w:sz w:val="24"/>
              </w:rPr>
              <w:t>г</w:t>
            </w:r>
            <w:proofErr w:type="spellEnd"/>
            <w:proofErr w:type="gramEnd"/>
            <w:r w:rsidRPr="0090793E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0793E" w:rsidRPr="0090793E" w:rsidRDefault="0090793E" w:rsidP="0090793E">
            <w:pPr>
              <w:tabs>
                <w:tab w:val="left" w:pos="2412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Протяженность 13723 м</w:t>
            </w:r>
          </w:p>
        </w:tc>
        <w:tc>
          <w:tcPr>
            <w:tcW w:w="1477" w:type="dxa"/>
            <w:vMerge/>
          </w:tcPr>
          <w:p w:rsidR="0090793E" w:rsidRPr="0090793E" w:rsidRDefault="0090793E" w:rsidP="0090793E">
            <w:pPr>
              <w:tabs>
                <w:tab w:val="left" w:pos="24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0793E" w:rsidRPr="0090793E" w:rsidTr="00E94E1C">
        <w:trPr>
          <w:trHeight w:val="8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ind w:left="-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Артезианская скважина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tabs>
                <w:tab w:val="left" w:pos="3852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Воронежская область Подгоренский район,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Start"/>
            <w:r w:rsidRPr="0090793E">
              <w:rPr>
                <w:rFonts w:ascii="Times New Roman" w:eastAsia="Calibri" w:hAnsi="Times New Roman" w:cs="Times New Roman"/>
                <w:sz w:val="24"/>
              </w:rPr>
              <w:t>.Б</w:t>
            </w:r>
            <w:proofErr w:type="gramEnd"/>
            <w:r w:rsidRPr="0090793E">
              <w:rPr>
                <w:rFonts w:ascii="Times New Roman" w:eastAsia="Calibri" w:hAnsi="Times New Roman" w:cs="Times New Roman"/>
                <w:sz w:val="24"/>
              </w:rPr>
              <w:t>елогорье</w:t>
            </w:r>
            <w:proofErr w:type="spellEnd"/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ул.Коминтерна</w:t>
            </w:r>
            <w:proofErr w:type="spellEnd"/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 41б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3E" w:rsidRPr="0090793E" w:rsidRDefault="0090793E" w:rsidP="0090793E">
            <w:pPr>
              <w:tabs>
                <w:tab w:val="left" w:pos="2412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1966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tabs>
                <w:tab w:val="left" w:pos="2412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Глубина 59 м</w:t>
            </w:r>
          </w:p>
        </w:tc>
        <w:tc>
          <w:tcPr>
            <w:tcW w:w="1477" w:type="dxa"/>
            <w:vMerge w:val="restart"/>
          </w:tcPr>
          <w:p w:rsidR="0090793E" w:rsidRPr="0090793E" w:rsidRDefault="0090793E" w:rsidP="0090793E">
            <w:pPr>
              <w:tabs>
                <w:tab w:val="left" w:pos="2412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0793E" w:rsidRPr="0090793E" w:rsidTr="00E94E1C">
        <w:trPr>
          <w:trHeight w:val="76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ind w:left="-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Артезианская скважина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tabs>
                <w:tab w:val="left" w:pos="3852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Воронежская область, Подгоренский район,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Start"/>
            <w:r w:rsidRPr="0090793E">
              <w:rPr>
                <w:rFonts w:ascii="Times New Roman" w:eastAsia="Calibri" w:hAnsi="Times New Roman" w:cs="Times New Roman"/>
                <w:sz w:val="24"/>
              </w:rPr>
              <w:t>.В</w:t>
            </w:r>
            <w:proofErr w:type="gramEnd"/>
            <w:r w:rsidRPr="0090793E">
              <w:rPr>
                <w:rFonts w:ascii="Times New Roman" w:eastAsia="Calibri" w:hAnsi="Times New Roman" w:cs="Times New Roman"/>
                <w:sz w:val="24"/>
              </w:rPr>
              <w:t>ерхний</w:t>
            </w:r>
            <w:proofErr w:type="spellEnd"/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Карабут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3E" w:rsidRPr="0090793E" w:rsidRDefault="0090793E" w:rsidP="0090793E">
            <w:pPr>
              <w:tabs>
                <w:tab w:val="left" w:pos="2412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1984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tabs>
                <w:tab w:val="left" w:pos="2412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Глубина 130 м</w:t>
            </w:r>
          </w:p>
        </w:tc>
        <w:tc>
          <w:tcPr>
            <w:tcW w:w="1477" w:type="dxa"/>
            <w:vMerge/>
          </w:tcPr>
          <w:p w:rsidR="0090793E" w:rsidRPr="0090793E" w:rsidRDefault="0090793E" w:rsidP="0090793E">
            <w:pPr>
              <w:tabs>
                <w:tab w:val="left" w:pos="2412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0793E" w:rsidRPr="0090793E" w:rsidTr="00E94E1C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spacing w:after="0"/>
              <w:ind w:left="-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Артезианская скважина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tabs>
                <w:tab w:val="left" w:pos="3852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Воронежская область, Подгоренский район,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Start"/>
            <w:r w:rsidRPr="0090793E">
              <w:rPr>
                <w:rFonts w:ascii="Times New Roman" w:eastAsia="Calibri" w:hAnsi="Times New Roman" w:cs="Times New Roman"/>
                <w:sz w:val="24"/>
              </w:rPr>
              <w:t>.Б</w:t>
            </w:r>
            <w:proofErr w:type="gramEnd"/>
            <w:r w:rsidRPr="0090793E">
              <w:rPr>
                <w:rFonts w:ascii="Times New Roman" w:eastAsia="Calibri" w:hAnsi="Times New Roman" w:cs="Times New Roman"/>
                <w:sz w:val="24"/>
              </w:rPr>
              <w:t>елогорье</w:t>
            </w:r>
            <w:proofErr w:type="spellEnd"/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ул.Победы</w:t>
            </w:r>
            <w:proofErr w:type="spellEnd"/>
            <w:r w:rsidRPr="0090793E">
              <w:rPr>
                <w:rFonts w:ascii="Times New Roman" w:eastAsia="Calibri" w:hAnsi="Times New Roman" w:cs="Times New Roman"/>
                <w:sz w:val="24"/>
              </w:rPr>
              <w:t>, 33а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3E" w:rsidRPr="0090793E" w:rsidRDefault="0090793E" w:rsidP="0090793E">
            <w:pPr>
              <w:tabs>
                <w:tab w:val="left" w:pos="2412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1937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tabs>
                <w:tab w:val="left" w:pos="2412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Глубина 65 м</w:t>
            </w:r>
          </w:p>
        </w:tc>
        <w:tc>
          <w:tcPr>
            <w:tcW w:w="1477" w:type="dxa"/>
            <w:vMerge/>
          </w:tcPr>
          <w:p w:rsidR="0090793E" w:rsidRPr="0090793E" w:rsidRDefault="0090793E" w:rsidP="0090793E">
            <w:pPr>
              <w:tabs>
                <w:tab w:val="left" w:pos="2412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0793E" w:rsidRPr="0090793E" w:rsidTr="00E94E1C">
        <w:trPr>
          <w:trHeight w:val="8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spacing w:after="0"/>
              <w:ind w:left="-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Артезианская скважина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tabs>
                <w:tab w:val="left" w:pos="3852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Воронежская область, Подгоренский район,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Start"/>
            <w:r w:rsidRPr="0090793E">
              <w:rPr>
                <w:rFonts w:ascii="Times New Roman" w:eastAsia="Calibri" w:hAnsi="Times New Roman" w:cs="Times New Roman"/>
                <w:sz w:val="24"/>
              </w:rPr>
              <w:t>.Б</w:t>
            </w:r>
            <w:proofErr w:type="gramEnd"/>
            <w:r w:rsidRPr="0090793E">
              <w:rPr>
                <w:rFonts w:ascii="Times New Roman" w:eastAsia="Calibri" w:hAnsi="Times New Roman" w:cs="Times New Roman"/>
                <w:sz w:val="24"/>
              </w:rPr>
              <w:t>елогорье</w:t>
            </w:r>
            <w:proofErr w:type="spellEnd"/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 ул.Ленина,102а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3E" w:rsidRPr="0090793E" w:rsidRDefault="0090793E" w:rsidP="0090793E">
            <w:pPr>
              <w:tabs>
                <w:tab w:val="left" w:pos="24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1990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tabs>
                <w:tab w:val="left" w:pos="24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Глубина 60 м</w:t>
            </w:r>
          </w:p>
        </w:tc>
        <w:tc>
          <w:tcPr>
            <w:tcW w:w="1477" w:type="dxa"/>
            <w:vMerge/>
          </w:tcPr>
          <w:p w:rsidR="0090793E" w:rsidRPr="0090793E" w:rsidRDefault="0090793E" w:rsidP="0090793E">
            <w:pPr>
              <w:tabs>
                <w:tab w:val="left" w:pos="2412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0793E" w:rsidRPr="0090793E" w:rsidTr="00E94E1C">
        <w:trPr>
          <w:trHeight w:val="38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ind w:left="-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7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Башня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Рожновского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tabs>
                <w:tab w:val="left" w:pos="3852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Воронежская область, Подгоренский район,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Start"/>
            <w:r w:rsidRPr="0090793E">
              <w:rPr>
                <w:rFonts w:ascii="Times New Roman" w:eastAsia="Calibri" w:hAnsi="Times New Roman" w:cs="Times New Roman"/>
                <w:sz w:val="24"/>
              </w:rPr>
              <w:t>.В</w:t>
            </w:r>
            <w:proofErr w:type="gramEnd"/>
            <w:r w:rsidRPr="0090793E">
              <w:rPr>
                <w:rFonts w:ascii="Times New Roman" w:eastAsia="Calibri" w:hAnsi="Times New Roman" w:cs="Times New Roman"/>
                <w:sz w:val="24"/>
              </w:rPr>
              <w:t>ерхний</w:t>
            </w:r>
            <w:proofErr w:type="spellEnd"/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Карабут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3E" w:rsidRPr="0090793E" w:rsidRDefault="0090793E" w:rsidP="0090793E">
            <w:pPr>
              <w:tabs>
                <w:tab w:val="left" w:pos="2412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1975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tabs>
                <w:tab w:val="left" w:pos="2412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Объем 15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куб</w:t>
            </w:r>
            <w:proofErr w:type="gramStart"/>
            <w:r w:rsidRPr="0090793E">
              <w:rPr>
                <w:rFonts w:ascii="Times New Roman" w:eastAsia="Calibri" w:hAnsi="Times New Roman" w:cs="Times New Roman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477" w:type="dxa"/>
            <w:vMerge/>
          </w:tcPr>
          <w:p w:rsidR="0090793E" w:rsidRPr="0090793E" w:rsidRDefault="0090793E" w:rsidP="0090793E">
            <w:pPr>
              <w:tabs>
                <w:tab w:val="left" w:pos="2412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0793E" w:rsidRPr="0090793E" w:rsidTr="00E94E1C">
        <w:trPr>
          <w:trHeight w:val="48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spacing w:after="0"/>
              <w:ind w:left="-9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Башня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Рожновского</w:t>
            </w:r>
            <w:proofErr w:type="spellEnd"/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tabs>
                <w:tab w:val="left" w:pos="3852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Воронежская область, Подгоренский район,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Start"/>
            <w:r w:rsidRPr="0090793E">
              <w:rPr>
                <w:rFonts w:ascii="Times New Roman" w:eastAsia="Calibri" w:hAnsi="Times New Roman" w:cs="Times New Roman"/>
                <w:sz w:val="24"/>
              </w:rPr>
              <w:t>.Б</w:t>
            </w:r>
            <w:proofErr w:type="gramEnd"/>
            <w:r w:rsidRPr="0090793E">
              <w:rPr>
                <w:rFonts w:ascii="Times New Roman" w:eastAsia="Calibri" w:hAnsi="Times New Roman" w:cs="Times New Roman"/>
                <w:sz w:val="24"/>
              </w:rPr>
              <w:t>елогорье</w:t>
            </w:r>
            <w:proofErr w:type="spellEnd"/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 ул.Ленина,102а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3E" w:rsidRPr="0090793E" w:rsidRDefault="0090793E" w:rsidP="0090793E">
            <w:pPr>
              <w:tabs>
                <w:tab w:val="left" w:pos="24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>1959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93E" w:rsidRPr="0090793E" w:rsidRDefault="0090793E" w:rsidP="0090793E">
            <w:pPr>
              <w:tabs>
                <w:tab w:val="left" w:pos="2412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793E">
              <w:rPr>
                <w:rFonts w:ascii="Times New Roman" w:eastAsia="Calibri" w:hAnsi="Times New Roman" w:cs="Times New Roman"/>
                <w:sz w:val="24"/>
              </w:rPr>
              <w:t xml:space="preserve">Объем 15 </w:t>
            </w:r>
            <w:proofErr w:type="spellStart"/>
            <w:r w:rsidRPr="0090793E">
              <w:rPr>
                <w:rFonts w:ascii="Times New Roman" w:eastAsia="Calibri" w:hAnsi="Times New Roman" w:cs="Times New Roman"/>
                <w:sz w:val="24"/>
              </w:rPr>
              <w:t>куб</w:t>
            </w:r>
            <w:proofErr w:type="gramStart"/>
            <w:r w:rsidRPr="0090793E">
              <w:rPr>
                <w:rFonts w:ascii="Times New Roman" w:eastAsia="Calibri" w:hAnsi="Times New Roman" w:cs="Times New Roman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477" w:type="dxa"/>
            <w:vMerge/>
          </w:tcPr>
          <w:p w:rsidR="0090793E" w:rsidRPr="0090793E" w:rsidRDefault="0090793E" w:rsidP="0090793E">
            <w:pPr>
              <w:tabs>
                <w:tab w:val="left" w:pos="2412"/>
              </w:tabs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90793E" w:rsidRPr="0090793E" w:rsidRDefault="0090793E" w:rsidP="0090793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662" w:rsidRPr="00C45F41" w:rsidRDefault="00904662" w:rsidP="007477A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C45F41">
        <w:rPr>
          <w:rFonts w:ascii="Times New Roman" w:hAnsi="Times New Roman"/>
          <w:sz w:val="24"/>
          <w:szCs w:val="24"/>
        </w:rPr>
        <w:t xml:space="preserve">В связи с тем, что в </w:t>
      </w:r>
      <w:r w:rsidR="0090793E">
        <w:rPr>
          <w:rFonts w:ascii="Times New Roman" w:hAnsi="Times New Roman"/>
          <w:sz w:val="24"/>
          <w:szCs w:val="24"/>
        </w:rPr>
        <w:t>течение срока приема заявок с 24.03.2021 года до 11-00 24.04.2021</w:t>
      </w:r>
      <w:r w:rsidRPr="00C45F41">
        <w:rPr>
          <w:rFonts w:ascii="Times New Roman" w:hAnsi="Times New Roman"/>
          <w:sz w:val="24"/>
          <w:szCs w:val="24"/>
        </w:rPr>
        <w:t xml:space="preserve"> года включительно, в адрес организатора торгов не поступило ни одной заявки и не были внесены суммы задатков на счет Администрации </w:t>
      </w:r>
      <w:proofErr w:type="spellStart"/>
      <w:r w:rsidRPr="00C45F41">
        <w:rPr>
          <w:rFonts w:ascii="Times New Roman" w:hAnsi="Times New Roman"/>
          <w:sz w:val="24"/>
          <w:szCs w:val="24"/>
        </w:rPr>
        <w:t>Белогорьевского</w:t>
      </w:r>
      <w:proofErr w:type="spellEnd"/>
      <w:r w:rsidRPr="00C45F41">
        <w:rPr>
          <w:rFonts w:ascii="Times New Roman" w:hAnsi="Times New Roman"/>
          <w:sz w:val="24"/>
          <w:szCs w:val="24"/>
        </w:rPr>
        <w:t xml:space="preserve"> сельского поселения, Комиссия единогласно признает торги </w:t>
      </w:r>
      <w:r w:rsidR="00C45F41" w:rsidRPr="00C45F41">
        <w:rPr>
          <w:rFonts w:ascii="Times New Roman" w:eastAsia="Calibri" w:hAnsi="Times New Roman" w:cs="Times New Roman"/>
          <w:sz w:val="24"/>
          <w:szCs w:val="24"/>
        </w:rPr>
        <w:t xml:space="preserve">в форме открытого конкурса на право заключения </w:t>
      </w:r>
      <w:r w:rsidR="00C45F41" w:rsidRPr="00C45F4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концессионного соглашения на право владения и пользования муниципального имущества </w:t>
      </w:r>
      <w:proofErr w:type="spellStart"/>
      <w:r w:rsidR="00C45F41" w:rsidRPr="00C45F41">
        <w:rPr>
          <w:rFonts w:ascii="Times New Roman" w:eastAsia="Calibri" w:hAnsi="Times New Roman" w:cs="Times New Roman"/>
          <w:sz w:val="24"/>
          <w:szCs w:val="24"/>
        </w:rPr>
        <w:t>Белогорьевского</w:t>
      </w:r>
      <w:proofErr w:type="spellEnd"/>
      <w:proofErr w:type="gramEnd"/>
      <w:r w:rsidR="00C45F41" w:rsidRPr="00C45F4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коммунального назначения – водопровода</w:t>
      </w:r>
      <w:r w:rsidR="00C45F41" w:rsidRPr="00C45F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45F41" w:rsidRPr="00C45F41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="00C45F41" w:rsidRPr="00C45F41">
        <w:rPr>
          <w:rFonts w:ascii="Times New Roman" w:hAnsi="Times New Roman"/>
          <w:sz w:val="24"/>
          <w:szCs w:val="24"/>
        </w:rPr>
        <w:t>.</w:t>
      </w:r>
    </w:p>
    <w:p w:rsidR="00C45F41" w:rsidRDefault="00C45F41" w:rsidP="0090466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5F41">
        <w:rPr>
          <w:rFonts w:ascii="Times New Roman" w:hAnsi="Times New Roman"/>
          <w:sz w:val="24"/>
          <w:szCs w:val="24"/>
        </w:rPr>
        <w:t xml:space="preserve">Настоящий протокол подлежит размещению в официальном печатном издании, на сайте </w:t>
      </w:r>
      <w:hyperlink r:id="rId6" w:history="1">
        <w:r w:rsidRPr="005F53C8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5F53C8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r w:rsidRPr="005F53C8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admbelogorie</w:t>
        </w:r>
        <w:r w:rsidRPr="005F53C8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5F53C8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C45F41">
        <w:rPr>
          <w:rFonts w:ascii="Times New Roman" w:hAnsi="Times New Roman"/>
          <w:sz w:val="24"/>
          <w:szCs w:val="24"/>
        </w:rPr>
        <w:t xml:space="preserve">, </w:t>
      </w:r>
      <w:r w:rsidRPr="00C45F41">
        <w:rPr>
          <w:rFonts w:ascii="Times New Roman" w:hAnsi="Times New Roman"/>
          <w:sz w:val="24"/>
          <w:szCs w:val="24"/>
          <w:lang w:val="en-US"/>
        </w:rPr>
        <w:t>http</w:t>
      </w:r>
      <w:r w:rsidRPr="00C45F41">
        <w:rPr>
          <w:rFonts w:ascii="Times New Roman" w:hAnsi="Times New Roman"/>
          <w:sz w:val="24"/>
          <w:szCs w:val="24"/>
        </w:rPr>
        <w:t xml:space="preserve">:// </w:t>
      </w:r>
      <w:proofErr w:type="spellStart"/>
      <w:r w:rsidRPr="00C45F41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C45F41">
        <w:rPr>
          <w:rFonts w:ascii="Times New Roman" w:hAnsi="Times New Roman"/>
          <w:sz w:val="24"/>
          <w:szCs w:val="24"/>
        </w:rPr>
        <w:t>.</w:t>
      </w:r>
      <w:proofErr w:type="spellStart"/>
      <w:r w:rsidRPr="00C45F41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C45F41">
        <w:rPr>
          <w:rFonts w:ascii="Times New Roman" w:hAnsi="Times New Roman"/>
          <w:sz w:val="24"/>
          <w:szCs w:val="24"/>
        </w:rPr>
        <w:t>.</w:t>
      </w:r>
      <w:proofErr w:type="spellStart"/>
      <w:r w:rsidRPr="00C45F4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5F53C8">
        <w:rPr>
          <w:rFonts w:ascii="Times New Roman" w:hAnsi="Times New Roman"/>
          <w:sz w:val="24"/>
          <w:szCs w:val="24"/>
        </w:rPr>
        <w:t>.</w:t>
      </w:r>
    </w:p>
    <w:p w:rsidR="005F53C8" w:rsidRDefault="005F53C8" w:rsidP="005F53C8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5F53C8" w:rsidRPr="005F53C8" w:rsidRDefault="005F53C8" w:rsidP="005F53C8">
      <w:pPr>
        <w:spacing w:after="0"/>
        <w:ind w:left="426"/>
        <w:jc w:val="both"/>
        <w:rPr>
          <w:rFonts w:ascii="Times New Roman" w:hAnsi="Times New Roman" w:cs="Times New Roman"/>
        </w:rPr>
      </w:pPr>
      <w:r w:rsidRPr="005F53C8">
        <w:rPr>
          <w:rFonts w:ascii="Times New Roman" w:hAnsi="Times New Roman" w:cs="Times New Roman"/>
        </w:rPr>
        <w:t>Председатель комиссии     ___________________________________     В.Н.Сергиенко</w:t>
      </w:r>
    </w:p>
    <w:p w:rsidR="005F53C8" w:rsidRPr="005F53C8" w:rsidRDefault="005F53C8" w:rsidP="005F53C8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5F53C8" w:rsidRPr="005F53C8" w:rsidRDefault="005F53C8" w:rsidP="005F53C8">
      <w:pPr>
        <w:spacing w:after="0"/>
        <w:ind w:left="426"/>
        <w:jc w:val="both"/>
        <w:rPr>
          <w:rFonts w:ascii="Times New Roman" w:hAnsi="Times New Roman" w:cs="Times New Roman"/>
        </w:rPr>
      </w:pPr>
      <w:r w:rsidRPr="005F53C8">
        <w:rPr>
          <w:rFonts w:ascii="Times New Roman" w:hAnsi="Times New Roman" w:cs="Times New Roman"/>
        </w:rPr>
        <w:t>Заместитель председателя комиссии __________________________      О.В.Яковлева</w:t>
      </w:r>
    </w:p>
    <w:p w:rsidR="005F53C8" w:rsidRPr="005F53C8" w:rsidRDefault="005F53C8" w:rsidP="005F53C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5F53C8" w:rsidRPr="005F53C8" w:rsidRDefault="005F53C8" w:rsidP="005F53C8">
      <w:pPr>
        <w:spacing w:after="0" w:line="216" w:lineRule="auto"/>
        <w:ind w:left="426"/>
        <w:jc w:val="both"/>
        <w:rPr>
          <w:rFonts w:ascii="Times New Roman" w:hAnsi="Times New Roman" w:cs="Times New Roman"/>
        </w:rPr>
      </w:pPr>
      <w:r w:rsidRPr="005F53C8">
        <w:rPr>
          <w:rFonts w:ascii="Times New Roman" w:hAnsi="Times New Roman" w:cs="Times New Roman"/>
        </w:rPr>
        <w:t xml:space="preserve">Секретарь комиссии           ___________________________________    </w:t>
      </w:r>
      <w:proofErr w:type="spellStart"/>
      <w:r w:rsidRPr="005F53C8">
        <w:rPr>
          <w:rFonts w:ascii="Times New Roman" w:hAnsi="Times New Roman" w:cs="Times New Roman"/>
        </w:rPr>
        <w:t>С.В.Черникова</w:t>
      </w:r>
      <w:proofErr w:type="spellEnd"/>
    </w:p>
    <w:p w:rsidR="005F53C8" w:rsidRPr="005F53C8" w:rsidRDefault="005F53C8" w:rsidP="005F53C8">
      <w:pPr>
        <w:spacing w:after="0" w:line="216" w:lineRule="auto"/>
        <w:ind w:left="426"/>
        <w:jc w:val="both"/>
        <w:rPr>
          <w:rFonts w:ascii="Times New Roman" w:hAnsi="Times New Roman" w:cs="Times New Roman"/>
        </w:rPr>
      </w:pPr>
    </w:p>
    <w:p w:rsidR="005F53C8" w:rsidRPr="005F53C8" w:rsidRDefault="005F53C8" w:rsidP="005F53C8">
      <w:pPr>
        <w:spacing w:after="0" w:line="216" w:lineRule="auto"/>
        <w:ind w:left="426"/>
        <w:rPr>
          <w:rFonts w:ascii="Times New Roman" w:hAnsi="Times New Roman" w:cs="Times New Roman"/>
        </w:rPr>
      </w:pPr>
      <w:r w:rsidRPr="005F53C8">
        <w:rPr>
          <w:rFonts w:ascii="Times New Roman" w:hAnsi="Times New Roman" w:cs="Times New Roman"/>
        </w:rPr>
        <w:t>Члены комиссии                 ___________________________________    И.А.Шинкарева</w:t>
      </w:r>
    </w:p>
    <w:p w:rsidR="005F53C8" w:rsidRPr="005F53C8" w:rsidRDefault="005F53C8" w:rsidP="005F53C8">
      <w:pPr>
        <w:spacing w:after="0" w:line="216" w:lineRule="auto"/>
        <w:ind w:left="426"/>
        <w:jc w:val="both"/>
        <w:rPr>
          <w:rFonts w:ascii="Times New Roman" w:hAnsi="Times New Roman" w:cs="Times New Roman"/>
        </w:rPr>
      </w:pPr>
    </w:p>
    <w:p w:rsidR="005F53C8" w:rsidRPr="005F53C8" w:rsidRDefault="005F53C8" w:rsidP="005F53C8">
      <w:pPr>
        <w:spacing w:after="0" w:line="216" w:lineRule="auto"/>
        <w:ind w:left="426"/>
        <w:jc w:val="both"/>
        <w:rPr>
          <w:rFonts w:ascii="Times New Roman" w:hAnsi="Times New Roman" w:cs="Times New Roman"/>
        </w:rPr>
      </w:pPr>
      <w:r w:rsidRPr="005F53C8">
        <w:rPr>
          <w:rFonts w:ascii="Times New Roman" w:hAnsi="Times New Roman" w:cs="Times New Roman"/>
        </w:rPr>
        <w:tab/>
      </w:r>
      <w:r w:rsidRPr="005F53C8">
        <w:rPr>
          <w:rFonts w:ascii="Times New Roman" w:hAnsi="Times New Roman" w:cs="Times New Roman"/>
        </w:rPr>
        <w:tab/>
      </w:r>
      <w:r w:rsidRPr="005F53C8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</w:t>
      </w:r>
      <w:r w:rsidRPr="005F53C8">
        <w:rPr>
          <w:rFonts w:ascii="Times New Roman" w:hAnsi="Times New Roman" w:cs="Times New Roman"/>
        </w:rPr>
        <w:t>___________________________________   И.В.Диденко</w:t>
      </w:r>
    </w:p>
    <w:p w:rsidR="005F53C8" w:rsidRPr="005F53C8" w:rsidRDefault="005F53C8" w:rsidP="005F53C8">
      <w:pPr>
        <w:spacing w:after="0" w:line="216" w:lineRule="auto"/>
        <w:ind w:left="426"/>
        <w:jc w:val="both"/>
        <w:rPr>
          <w:rFonts w:ascii="Times New Roman" w:hAnsi="Times New Roman" w:cs="Times New Roman"/>
        </w:rPr>
      </w:pPr>
      <w:r w:rsidRPr="005F53C8">
        <w:rPr>
          <w:rFonts w:ascii="Times New Roman" w:hAnsi="Times New Roman" w:cs="Times New Roman"/>
        </w:rPr>
        <w:t xml:space="preserve">                                           </w:t>
      </w:r>
    </w:p>
    <w:p w:rsidR="005F53C8" w:rsidRPr="005F53C8" w:rsidRDefault="005F53C8" w:rsidP="005F53C8">
      <w:pPr>
        <w:spacing w:after="0" w:line="216" w:lineRule="auto"/>
        <w:ind w:left="426"/>
        <w:jc w:val="both"/>
        <w:rPr>
          <w:rFonts w:ascii="Times New Roman" w:hAnsi="Times New Roman" w:cs="Times New Roman"/>
        </w:rPr>
      </w:pPr>
      <w:r w:rsidRPr="005F53C8">
        <w:rPr>
          <w:rFonts w:ascii="Times New Roman" w:hAnsi="Times New Roman" w:cs="Times New Roman"/>
        </w:rPr>
        <w:t xml:space="preserve">                                              ___________________________________   Е.Н.Сергиенко</w:t>
      </w:r>
    </w:p>
    <w:sectPr w:rsidR="005F53C8" w:rsidRPr="005F53C8" w:rsidSect="005F53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61DF5"/>
    <w:multiLevelType w:val="hybridMultilevel"/>
    <w:tmpl w:val="ECF8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B674EC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D697B"/>
    <w:multiLevelType w:val="hybridMultilevel"/>
    <w:tmpl w:val="F1865FB4"/>
    <w:lvl w:ilvl="0" w:tplc="1AFC7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B86"/>
    <w:rsid w:val="00014B86"/>
    <w:rsid w:val="000F5915"/>
    <w:rsid w:val="004F38CB"/>
    <w:rsid w:val="005F53C8"/>
    <w:rsid w:val="007477AF"/>
    <w:rsid w:val="00904662"/>
    <w:rsid w:val="0090793E"/>
    <w:rsid w:val="00C45F41"/>
    <w:rsid w:val="00C546A7"/>
    <w:rsid w:val="00D3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B86"/>
    <w:pPr>
      <w:ind w:left="720"/>
      <w:contextualSpacing/>
    </w:pPr>
  </w:style>
  <w:style w:type="character" w:styleId="a4">
    <w:name w:val="Hyperlink"/>
    <w:basedOn w:val="a0"/>
    <w:unhideWhenUsed/>
    <w:rsid w:val="009046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belogori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belogor-podgor</dc:creator>
  <cp:lastModifiedBy>admin</cp:lastModifiedBy>
  <cp:revision>4</cp:revision>
  <cp:lastPrinted>2021-04-26T08:23:00Z</cp:lastPrinted>
  <dcterms:created xsi:type="dcterms:W3CDTF">2018-11-19T08:35:00Z</dcterms:created>
  <dcterms:modified xsi:type="dcterms:W3CDTF">2021-04-26T08:23:00Z</dcterms:modified>
</cp:coreProperties>
</file>