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ИЗБИРАТЕЛЬНАЯ КОМИССИЯ </w:t>
      </w:r>
      <w:r w:rsidR="003C651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БЕЛОГОРЬЕВСКОГОСЕЛЬСКОГО</w:t>
      </w: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ПОСЕЛЕНИЯ  ПОДГОРЕНСКОГО РАЙОНА </w:t>
      </w:r>
    </w:p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DB7E35" w:rsidRPr="00DB7E35" w:rsidRDefault="00DB7E35" w:rsidP="00DB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35">
        <w:rPr>
          <w:rFonts w:ascii="Times New Roman" w:hAnsi="Times New Roman" w:cs="Times New Roman"/>
          <w:b/>
          <w:sz w:val="28"/>
          <w:szCs w:val="28"/>
        </w:rPr>
        <w:t>на которую возложены полномочия окружной избирательной ком</w:t>
      </w:r>
      <w:r w:rsidRPr="00DB7E35">
        <w:rPr>
          <w:rFonts w:ascii="Times New Roman" w:hAnsi="Times New Roman" w:cs="Times New Roman"/>
          <w:b/>
          <w:sz w:val="28"/>
          <w:szCs w:val="28"/>
        </w:rPr>
        <w:t>иссии избирательного округа № 1</w:t>
      </w:r>
      <w:r w:rsidRPr="00DB7E35">
        <w:rPr>
          <w:rFonts w:ascii="Times New Roman" w:hAnsi="Times New Roman" w:cs="Times New Roman"/>
          <w:b/>
          <w:sz w:val="28"/>
          <w:szCs w:val="28"/>
        </w:rPr>
        <w:t xml:space="preserve"> по выборам депутатов Совета народных депутатов Белогорьевского сельского поселения </w:t>
      </w:r>
      <w:r w:rsidRPr="00DB7E35">
        <w:rPr>
          <w:rFonts w:ascii="Times New Roman" w:hAnsi="Times New Roman" w:cs="Times New Roman"/>
          <w:b/>
          <w:sz w:val="28"/>
          <w:szCs w:val="28"/>
        </w:rPr>
        <w:t>пятого</w:t>
      </w:r>
      <w:r w:rsidRPr="00DB7E3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B7E35" w:rsidRDefault="00DB7E35" w:rsidP="00DB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p w:rsidR="003F76F9" w:rsidRPr="00DB7E35" w:rsidRDefault="00DB7E35" w:rsidP="00DB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от 03.08.2020 года </w:t>
      </w:r>
      <w:r w:rsidR="003F76F9"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5/33</w:t>
      </w:r>
    </w:p>
    <w:p w:rsidR="003F76F9" w:rsidRPr="003F76F9" w:rsidRDefault="003F76F9" w:rsidP="003F76F9">
      <w:pPr>
        <w:spacing w:after="0" w:line="240" w:lineRule="auto"/>
        <w:ind w:right="4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35" w:rsidRDefault="003D7093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аннулировании регистрации </w:t>
      </w:r>
    </w:p>
    <w:p w:rsidR="00DB7E35" w:rsidRDefault="003D7093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 в депутаты </w:t>
      </w:r>
    </w:p>
    <w:p w:rsidR="00DB7E35" w:rsidRDefault="003D7093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</w:p>
    <w:p w:rsidR="00DB7E35" w:rsidRDefault="003D7093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Белогорьевского сельского поселения </w:t>
      </w:r>
    </w:p>
    <w:p w:rsidR="00DB7E35" w:rsidRDefault="00DB7E35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пятого </w:t>
      </w:r>
      <w:r w:rsidR="003D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по </w:t>
      </w:r>
      <w:r w:rsidR="003C6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Белогорьевскому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B7E35" w:rsidRDefault="00DB7E35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пятимандатному избиратель</w:t>
      </w:r>
      <w:r w:rsidR="003D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ному </w:t>
      </w:r>
    </w:p>
    <w:p w:rsidR="003F76F9" w:rsidRPr="003066ED" w:rsidRDefault="003D7093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округу № </w:t>
      </w:r>
      <w:r w:rsidR="00DB7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Кравец Л.И.</w:t>
      </w:r>
    </w:p>
    <w:p w:rsidR="003F76F9" w:rsidRPr="003F76F9" w:rsidRDefault="003F76F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074E" w:rsidRDefault="0041776E" w:rsidP="00DB7E35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C4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093">
        <w:rPr>
          <w:rFonts w:ascii="Times New Roman" w:eastAsia="Calibri" w:hAnsi="Times New Roman" w:cs="Times New Roman"/>
          <w:sz w:val="28"/>
          <w:szCs w:val="28"/>
        </w:rPr>
        <w:t>В соответствии с п.2 ст</w:t>
      </w:r>
      <w:r w:rsidR="003C6515">
        <w:rPr>
          <w:rFonts w:ascii="Times New Roman" w:eastAsia="Calibri" w:hAnsi="Times New Roman" w:cs="Times New Roman"/>
          <w:sz w:val="28"/>
          <w:szCs w:val="28"/>
        </w:rPr>
        <w:t>.</w:t>
      </w:r>
      <w:r w:rsidR="003D7093">
        <w:rPr>
          <w:rFonts w:ascii="Times New Roman" w:eastAsia="Calibri" w:hAnsi="Times New Roman" w:cs="Times New Roman"/>
          <w:sz w:val="28"/>
          <w:szCs w:val="28"/>
        </w:rPr>
        <w:t>101 Закона Воронежской области от 27.06.2007 года  87-ОЗ «Избирательный кодекс Воронежской области»</w:t>
      </w:r>
      <w:r w:rsidR="00E92C88">
        <w:rPr>
          <w:rFonts w:ascii="Times New Roman" w:eastAsia="Calibri" w:hAnsi="Times New Roman" w:cs="Times New Roman"/>
          <w:sz w:val="28"/>
          <w:szCs w:val="28"/>
        </w:rPr>
        <w:t xml:space="preserve"> и на основании личного заявления кандидата в депутаты Совета народных депутатов Белогорьевск</w:t>
      </w:r>
      <w:r w:rsidR="003C6515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  <w:r w:rsidR="00E9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E35">
        <w:rPr>
          <w:rFonts w:ascii="Times New Roman" w:eastAsia="Calibri" w:hAnsi="Times New Roman" w:cs="Times New Roman"/>
          <w:sz w:val="28"/>
          <w:szCs w:val="28"/>
        </w:rPr>
        <w:t xml:space="preserve">пятого </w:t>
      </w:r>
      <w:r w:rsidR="00E92C88">
        <w:rPr>
          <w:rFonts w:ascii="Times New Roman" w:eastAsia="Calibri" w:hAnsi="Times New Roman" w:cs="Times New Roman"/>
          <w:sz w:val="28"/>
          <w:szCs w:val="28"/>
        </w:rPr>
        <w:t xml:space="preserve">созыва Кравец Л.И., выдвинутой 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C88">
        <w:rPr>
          <w:rFonts w:ascii="Times New Roman" w:eastAsia="Calibri" w:hAnsi="Times New Roman" w:cs="Times New Roman"/>
          <w:sz w:val="28"/>
          <w:szCs w:val="28"/>
        </w:rPr>
        <w:t>избирательным объединением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11">
        <w:rPr>
          <w:rFonts w:ascii="Times New Roman" w:eastAsia="Calibri" w:hAnsi="Times New Roman" w:cs="Times New Roman"/>
          <w:sz w:val="28"/>
          <w:szCs w:val="28"/>
        </w:rPr>
        <w:t>«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Подгоренское местное отделение </w:t>
      </w:r>
      <w:r w:rsidR="0014685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E92C88">
        <w:rPr>
          <w:rFonts w:ascii="Times New Roman" w:eastAsia="Calibri" w:hAnsi="Times New Roman" w:cs="Times New Roman"/>
          <w:sz w:val="28"/>
          <w:szCs w:val="28"/>
        </w:rPr>
        <w:t xml:space="preserve"> «ЕДИНАЯ РОССИЯ» и зарегистрированной решением окружной избирательной комиссии от «</w:t>
      </w:r>
      <w:r w:rsidR="00DB7E35">
        <w:rPr>
          <w:rFonts w:ascii="Times New Roman" w:eastAsia="Calibri" w:hAnsi="Times New Roman" w:cs="Times New Roman"/>
          <w:sz w:val="28"/>
          <w:szCs w:val="28"/>
        </w:rPr>
        <w:t>24</w:t>
      </w:r>
      <w:r w:rsidR="00E92C8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B7E35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="00E92C88">
        <w:rPr>
          <w:rFonts w:ascii="Times New Roman" w:eastAsia="Calibri" w:hAnsi="Times New Roman" w:cs="Times New Roman"/>
          <w:sz w:val="28"/>
          <w:szCs w:val="28"/>
        </w:rPr>
        <w:t xml:space="preserve">2020 года </w:t>
      </w:r>
      <w:r w:rsidR="00DB7E35">
        <w:rPr>
          <w:rFonts w:ascii="Times New Roman" w:eastAsia="Calibri" w:hAnsi="Times New Roman" w:cs="Times New Roman"/>
          <w:sz w:val="28"/>
          <w:szCs w:val="28"/>
        </w:rPr>
        <w:t>№ 4/18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Избирательная комиссия  </w:t>
      </w:r>
      <w:r w:rsidR="00DB7E35">
        <w:rPr>
          <w:rFonts w:ascii="Times New Roman" w:eastAsia="Calibri" w:hAnsi="Times New Roman" w:cs="Times New Roman"/>
          <w:sz w:val="28"/>
          <w:szCs w:val="28"/>
          <w:lang w:eastAsia="ru-RU"/>
        </w:rPr>
        <w:t>Белогорьевского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189D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 </w:t>
      </w:r>
      <w:r w:rsidR="00CC461B" w:rsidRPr="00CC461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066ED" w:rsidRPr="00FB44EE" w:rsidRDefault="003066ED" w:rsidP="00DB7E35">
      <w:pPr>
        <w:spacing w:after="0"/>
        <w:ind w:right="-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EFA" w:rsidRDefault="00075EFA" w:rsidP="00DB7E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Аннулировать регистрацию кандидата в депутаты Совета народных депутатов Белогорьевского сельского поселения  </w:t>
      </w:r>
      <w:r w:rsidR="00DB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FC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Кравец </w:t>
      </w:r>
      <w:bookmarkStart w:id="0" w:name="_GoBack"/>
      <w:r w:rsidR="00FC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Людмилы Ивановны, выдвинутой избирательным объединением </w:t>
      </w:r>
      <w:bookmarkEnd w:id="0"/>
      <w:r w:rsidR="00383F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Подгоренское местное отделение ВРО ВПП «ЕДИНАЯ РОССИЯ» по Белогорьевскому </w:t>
      </w:r>
      <w:r w:rsidR="00DB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FC1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избирательному округу №</w:t>
      </w:r>
      <w:r w:rsidR="00DB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C6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515" w:rsidRDefault="003C6515" w:rsidP="00DB7E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Изъять у кандидата в депутаты Кравец Людмилы Ивановны удостоверение установленного образца.</w:t>
      </w:r>
    </w:p>
    <w:p w:rsidR="0041776E" w:rsidRDefault="0014635E" w:rsidP="00DB7E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65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776E"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48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избирательную комиссию Подгоренского района и разместить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Вестнике муниципальных правовых актов и официальном сайте в сети Интернет. </w:t>
      </w:r>
    </w:p>
    <w:p w:rsidR="003F76F9" w:rsidRPr="0041776E" w:rsidRDefault="003F76F9" w:rsidP="00DB7E35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5"/>
        <w:gridCol w:w="3174"/>
        <w:gridCol w:w="3224"/>
      </w:tblGrid>
      <w:tr w:rsidR="003F76F9" w:rsidRPr="0041776E" w:rsidTr="003C6515">
        <w:tc>
          <w:tcPr>
            <w:tcW w:w="324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600" w:type="dxa"/>
          </w:tcPr>
          <w:p w:rsidR="003F76F9" w:rsidRPr="0041776E" w:rsidRDefault="003F76F9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3F76F9" w:rsidRPr="0041776E" w:rsidRDefault="00DB7E35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О.А.Туриева</w:t>
            </w:r>
          </w:p>
        </w:tc>
      </w:tr>
      <w:tr w:rsidR="003F76F9" w:rsidRPr="0041776E" w:rsidTr="003C6515">
        <w:trPr>
          <w:trHeight w:val="222"/>
        </w:trPr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3F76F9" w:rsidRPr="00B84B85" w:rsidRDefault="003F76F9" w:rsidP="00B84B85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3F76F9" w:rsidRPr="00B84B85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6F9" w:rsidRPr="0041776E" w:rsidTr="003C6515">
        <w:tc>
          <w:tcPr>
            <w:tcW w:w="324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3F76F9" w:rsidRPr="0041776E" w:rsidRDefault="00DB7E35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И.В.Мешкова</w:t>
            </w:r>
          </w:p>
        </w:tc>
      </w:tr>
      <w:tr w:rsidR="003F76F9" w:rsidRPr="0041776E" w:rsidTr="003C6515"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3F76F9" w:rsidRPr="00B84B85" w:rsidRDefault="003F76F9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FB44EE" w:rsidRPr="00B84B85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43BB8" w:rsidRPr="0041776E" w:rsidRDefault="00743BB8">
      <w:pPr>
        <w:rPr>
          <w:sz w:val="28"/>
          <w:szCs w:val="28"/>
        </w:rPr>
      </w:pPr>
    </w:p>
    <w:sectPr w:rsidR="00743BB8" w:rsidRPr="0041776E" w:rsidSect="00DB7E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60" w:rsidRDefault="002B3D60" w:rsidP="00FB44EE">
      <w:pPr>
        <w:spacing w:after="0" w:line="240" w:lineRule="auto"/>
      </w:pPr>
      <w:r>
        <w:separator/>
      </w:r>
    </w:p>
  </w:endnote>
  <w:endnote w:type="continuationSeparator" w:id="0">
    <w:p w:rsidR="002B3D60" w:rsidRDefault="002B3D60" w:rsidP="00F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60" w:rsidRDefault="002B3D60" w:rsidP="00FB44EE">
      <w:pPr>
        <w:spacing w:after="0" w:line="240" w:lineRule="auto"/>
      </w:pPr>
      <w:r>
        <w:separator/>
      </w:r>
    </w:p>
  </w:footnote>
  <w:footnote w:type="continuationSeparator" w:id="0">
    <w:p w:rsidR="002B3D60" w:rsidRDefault="002B3D60" w:rsidP="00FB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2102"/>
    <w:multiLevelType w:val="hybridMultilevel"/>
    <w:tmpl w:val="E24C1F60"/>
    <w:lvl w:ilvl="0" w:tplc="B962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F9"/>
    <w:rsid w:val="000565E1"/>
    <w:rsid w:val="00075EFA"/>
    <w:rsid w:val="00083D8F"/>
    <w:rsid w:val="000A307C"/>
    <w:rsid w:val="0014635E"/>
    <w:rsid w:val="0014685B"/>
    <w:rsid w:val="001E662A"/>
    <w:rsid w:val="002A7817"/>
    <w:rsid w:val="002B3D60"/>
    <w:rsid w:val="003066ED"/>
    <w:rsid w:val="00342D91"/>
    <w:rsid w:val="00383F11"/>
    <w:rsid w:val="003C6515"/>
    <w:rsid w:val="003D7093"/>
    <w:rsid w:val="003F76F9"/>
    <w:rsid w:val="0041776E"/>
    <w:rsid w:val="0046003E"/>
    <w:rsid w:val="00487C2A"/>
    <w:rsid w:val="006B36E1"/>
    <w:rsid w:val="00702183"/>
    <w:rsid w:val="00743BB8"/>
    <w:rsid w:val="00834AAC"/>
    <w:rsid w:val="00844F42"/>
    <w:rsid w:val="008771F7"/>
    <w:rsid w:val="00893A21"/>
    <w:rsid w:val="008A0270"/>
    <w:rsid w:val="00AE3F9B"/>
    <w:rsid w:val="00B84B85"/>
    <w:rsid w:val="00C16759"/>
    <w:rsid w:val="00CC461B"/>
    <w:rsid w:val="00D032FB"/>
    <w:rsid w:val="00DB7E35"/>
    <w:rsid w:val="00E44F23"/>
    <w:rsid w:val="00E92C88"/>
    <w:rsid w:val="00FB074E"/>
    <w:rsid w:val="00FB44EE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9CB"/>
  <w15:docId w15:val="{71410F88-B184-4E71-BEB8-9178DC2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user</cp:lastModifiedBy>
  <cp:revision>4</cp:revision>
  <cp:lastPrinted>2020-08-04T12:59:00Z</cp:lastPrinted>
  <dcterms:created xsi:type="dcterms:W3CDTF">2005-03-21T01:53:00Z</dcterms:created>
  <dcterms:modified xsi:type="dcterms:W3CDTF">2020-08-04T14:02:00Z</dcterms:modified>
</cp:coreProperties>
</file>