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95" w:rsidRPr="00D10A95" w:rsidRDefault="00D10A95" w:rsidP="00D1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9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10A95" w:rsidRPr="00D10A95" w:rsidRDefault="00D10A95" w:rsidP="00D1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95">
        <w:rPr>
          <w:rFonts w:ascii="Times New Roman" w:hAnsi="Times New Roman" w:cs="Times New Roman"/>
          <w:b/>
          <w:sz w:val="24"/>
          <w:szCs w:val="24"/>
        </w:rPr>
        <w:t>БЕЛОГОРЬЕВСКОГО СЕЛЬСКОГО ПОСЕЛЕНИЯ</w:t>
      </w:r>
    </w:p>
    <w:p w:rsidR="00D10A95" w:rsidRPr="00D10A95" w:rsidRDefault="00D10A95" w:rsidP="00D1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95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D10A95" w:rsidRPr="00D10A95" w:rsidRDefault="00D10A95" w:rsidP="00D10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10A95" w:rsidRPr="00D10A95" w:rsidRDefault="00D10A95" w:rsidP="00D10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0A95" w:rsidRPr="00D10A95" w:rsidRDefault="004A1628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16</w:t>
      </w:r>
      <w:bookmarkStart w:id="0" w:name="_GoBack"/>
      <w:bookmarkEnd w:id="0"/>
      <w:r w:rsidR="00D10A95" w:rsidRPr="00D10A95">
        <w:rPr>
          <w:rFonts w:ascii="Times New Roman" w:hAnsi="Times New Roman" w:cs="Times New Roman"/>
          <w:sz w:val="24"/>
          <w:szCs w:val="24"/>
          <w:u w:val="single"/>
        </w:rPr>
        <w:t>.06.2022 года №</w:t>
      </w:r>
      <w:r w:rsidR="00BD2AFE">
        <w:rPr>
          <w:rFonts w:ascii="Times New Roman" w:hAnsi="Times New Roman" w:cs="Times New Roman"/>
          <w:sz w:val="24"/>
          <w:szCs w:val="24"/>
          <w:u w:val="single"/>
        </w:rPr>
        <w:t xml:space="preserve"> 37</w:t>
      </w:r>
    </w:p>
    <w:p w:rsid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>село Белогорье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ab/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Об утверждении Порядка сообщения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муниципальным служащим администрации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Воронежской области о прекращении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гражданства Российской Федерации,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о приобретении гражданства (подданства)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иностранного государства и </w:t>
      </w:r>
    </w:p>
    <w:p w:rsidR="00D10A95" w:rsidRPr="00D10A95" w:rsidRDefault="00D10A95" w:rsidP="00D10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>рассмотрения такого сообщения</w:t>
      </w:r>
    </w:p>
    <w:p w:rsidR="00D10A95" w:rsidRPr="00D10A95" w:rsidRDefault="00D10A95" w:rsidP="00D10A95">
      <w:pPr>
        <w:rPr>
          <w:rFonts w:ascii="Times New Roman" w:hAnsi="Times New Roman" w:cs="Times New Roman"/>
          <w:sz w:val="24"/>
          <w:szCs w:val="24"/>
        </w:rPr>
      </w:pPr>
    </w:p>
    <w:p w:rsidR="00D10A95" w:rsidRPr="00D10A95" w:rsidRDefault="00D10A95" w:rsidP="00D1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0A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30.04.2021 № 116-ФЗ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руководствуясь Уставом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Воронежской области, </w:t>
      </w:r>
      <w:r w:rsidRPr="00D10A9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10A95" w:rsidRPr="00D10A95" w:rsidRDefault="00D10A95" w:rsidP="00D1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>1.</w:t>
      </w:r>
      <w:r w:rsidRPr="00D10A95">
        <w:rPr>
          <w:rFonts w:ascii="Times New Roman" w:hAnsi="Times New Roman" w:cs="Times New Roman"/>
          <w:sz w:val="24"/>
          <w:szCs w:val="24"/>
        </w:rPr>
        <w:tab/>
        <w:t xml:space="preserve"> Утвердить Порядок сообщения представителю нанимателя (работодателю) муниципальным служащим администрации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приложения к настоящему постановлению.</w:t>
      </w:r>
    </w:p>
    <w:p w:rsidR="00D10A95" w:rsidRPr="00D10A95" w:rsidRDefault="00D10A95" w:rsidP="00D1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>2.</w:t>
      </w:r>
      <w:r w:rsidRPr="00D10A95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с даты официального </w:t>
      </w:r>
      <w:proofErr w:type="gramStart"/>
      <w:r w:rsidRPr="00D10A95">
        <w:rPr>
          <w:rFonts w:ascii="Times New Roman" w:hAnsi="Times New Roman" w:cs="Times New Roman"/>
          <w:sz w:val="24"/>
          <w:szCs w:val="24"/>
        </w:rPr>
        <w:t>опубликования  в</w:t>
      </w:r>
      <w:proofErr w:type="gramEnd"/>
      <w:r w:rsidRPr="00D10A95">
        <w:rPr>
          <w:rFonts w:ascii="Times New Roman" w:hAnsi="Times New Roman" w:cs="Times New Roman"/>
          <w:sz w:val="24"/>
          <w:szCs w:val="24"/>
        </w:rPr>
        <w:t xml:space="preserve"> Вестнике муниципальных правовых актов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D10A95" w:rsidRPr="00D10A95" w:rsidRDefault="00D10A95" w:rsidP="00D10A95">
      <w:pPr>
        <w:jc w:val="both"/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>3.</w:t>
      </w:r>
      <w:r w:rsidRPr="00D10A95">
        <w:rPr>
          <w:rFonts w:ascii="Times New Roman" w:hAnsi="Times New Roman" w:cs="Times New Roman"/>
          <w:sz w:val="24"/>
          <w:szCs w:val="24"/>
        </w:rPr>
        <w:tab/>
        <w:t xml:space="preserve"> Контроль за исполнением настоящего постановления оставляю    за собой. </w:t>
      </w:r>
    </w:p>
    <w:p w:rsidR="00D10A95" w:rsidRDefault="00D10A95" w:rsidP="00D10A95">
      <w:pPr>
        <w:rPr>
          <w:rFonts w:ascii="Times New Roman" w:hAnsi="Times New Roman" w:cs="Times New Roman"/>
          <w:sz w:val="24"/>
          <w:szCs w:val="24"/>
        </w:rPr>
      </w:pPr>
    </w:p>
    <w:p w:rsidR="00EA225C" w:rsidRDefault="00D10A95" w:rsidP="00D10A95">
      <w:pPr>
        <w:rPr>
          <w:rFonts w:ascii="Times New Roman" w:hAnsi="Times New Roman" w:cs="Times New Roman"/>
          <w:sz w:val="24"/>
          <w:szCs w:val="24"/>
        </w:rPr>
      </w:pPr>
      <w:r w:rsidRPr="00D10A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Белогорьевского</w:t>
      </w:r>
      <w:proofErr w:type="spellEnd"/>
      <w:r w:rsidRPr="00D10A9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D10A95">
        <w:rPr>
          <w:rFonts w:ascii="Times New Roman" w:hAnsi="Times New Roman" w:cs="Times New Roman"/>
          <w:sz w:val="24"/>
          <w:szCs w:val="24"/>
        </w:rPr>
        <w:t>А.М.Острогорский</w:t>
      </w:r>
      <w:proofErr w:type="spellEnd"/>
    </w:p>
    <w:p w:rsidR="00D10A95" w:rsidRDefault="00D10A95" w:rsidP="00D10A95">
      <w:pPr>
        <w:rPr>
          <w:rFonts w:ascii="Times New Roman" w:hAnsi="Times New Roman" w:cs="Times New Roman"/>
          <w:sz w:val="24"/>
          <w:szCs w:val="24"/>
        </w:rPr>
      </w:pPr>
    </w:p>
    <w:p w:rsidR="00D10A95" w:rsidRDefault="00D10A95" w:rsidP="00D10A95">
      <w:pPr>
        <w:rPr>
          <w:rFonts w:ascii="Times New Roman" w:hAnsi="Times New Roman" w:cs="Times New Roman"/>
          <w:sz w:val="24"/>
          <w:szCs w:val="24"/>
        </w:rPr>
      </w:pPr>
    </w:p>
    <w:p w:rsidR="00D10A95" w:rsidRDefault="00D10A95" w:rsidP="00D10A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0A95" w:rsidRDefault="00D10A95" w:rsidP="00D10A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от 15.06.2022 № </w:t>
      </w:r>
      <w:r w:rsidR="00BD2AFE">
        <w:rPr>
          <w:rFonts w:ascii="Times New Roman" w:hAnsi="Times New Roman" w:cs="Times New Roman"/>
          <w:sz w:val="24"/>
          <w:szCs w:val="24"/>
        </w:rPr>
        <w:t>37</w:t>
      </w:r>
    </w:p>
    <w:p w:rsidR="00D10A95" w:rsidRPr="00124EAA" w:rsidRDefault="00D10A95" w:rsidP="00D1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EAA">
        <w:rPr>
          <w:rFonts w:ascii="Times New Roman" w:hAnsi="Times New Roman" w:cs="Times New Roman"/>
          <w:sz w:val="24"/>
          <w:szCs w:val="24"/>
        </w:rPr>
        <w:t>ПОРЯДОК</w:t>
      </w:r>
    </w:p>
    <w:p w:rsidR="00D10A95" w:rsidRPr="00124EAA" w:rsidRDefault="00D10A95" w:rsidP="00D1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EAA">
        <w:rPr>
          <w:rFonts w:ascii="Times New Roman" w:hAnsi="Times New Roman" w:cs="Times New Roman"/>
          <w:sz w:val="24"/>
          <w:szCs w:val="24"/>
        </w:rPr>
        <w:t>СООБЩЕНИЯ ПРЕДСТАВИТЕЛЮ НАНИМАТЕЛЯ (РАБОТОДАТЕЛЮ) МУНИЦИПАЛЬНЫМ СЛУЖАЩИМ АДМИНИСТРАЦИИ</w:t>
      </w:r>
    </w:p>
    <w:p w:rsidR="00D10A95" w:rsidRPr="00124EAA" w:rsidRDefault="00D10A95" w:rsidP="00D1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EAA">
        <w:rPr>
          <w:rFonts w:ascii="Times New Roman" w:hAnsi="Times New Roman" w:cs="Times New Roman"/>
          <w:sz w:val="24"/>
          <w:szCs w:val="24"/>
        </w:rPr>
        <w:t>БЕЛОГОРЬЕВСКОГО СЕЛЬСКОГО ПОСЕЛЕНИЯ ПОДГОРЕНСКОГО МУНИЦИПАЛЬНОГО РАЙОНА ВОРОНЕЖСКОЙ ОБЛАСТИ</w:t>
      </w:r>
    </w:p>
    <w:p w:rsidR="00D10A95" w:rsidRPr="00124EAA" w:rsidRDefault="00D10A95" w:rsidP="00D1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4EAA">
        <w:rPr>
          <w:rFonts w:ascii="Times New Roman" w:hAnsi="Times New Roman" w:cs="Times New Roman"/>
          <w:sz w:val="24"/>
          <w:szCs w:val="24"/>
        </w:rPr>
        <w:t>ПРЕКРАЩЕНИИ ГРАЖДАНСТВА РОССИЙСКОЙ ФЕДЕРАЦИИ, О ПРИОБРЕТЕНИИ ГРАЖДАНСТВА (ПОДДАНСТВА) ИНОСТРАННОГО ГОСУДАРСТВА И РАССМОТЕНИЯ ТАКОГО СООБЩЕНИЯ</w:t>
      </w:r>
    </w:p>
    <w:p w:rsidR="00D10A95" w:rsidRPr="00124EAA" w:rsidRDefault="00D10A95" w:rsidP="00D1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A95" w:rsidRPr="00124EAA" w:rsidRDefault="00D10A95" w:rsidP="00124EAA">
      <w:pPr>
        <w:pStyle w:val="2"/>
        <w:numPr>
          <w:ilvl w:val="0"/>
          <w:numId w:val="2"/>
        </w:numPr>
        <w:shd w:val="clear" w:color="auto" w:fill="auto"/>
        <w:spacing w:before="0"/>
        <w:ind w:left="0"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 xml:space="preserve">Настоящий Порядок разработан в </w:t>
      </w:r>
      <w:proofErr w:type="spellStart"/>
      <w:r w:rsidRPr="00124EAA">
        <w:rPr>
          <w:sz w:val="24"/>
          <w:szCs w:val="24"/>
        </w:rPr>
        <w:t>соответсвии</w:t>
      </w:r>
      <w:proofErr w:type="spellEnd"/>
      <w:r w:rsidRPr="00124EAA">
        <w:rPr>
          <w:sz w:val="24"/>
          <w:szCs w:val="24"/>
        </w:rPr>
        <w:t xml:space="preserve"> с пунктами 9 и 9.1 части 1 статьи 12 Федерального закона Российской Федерации от 02.03.2007 № 25-ФЗ «О муниципальной службе в Российской Федерации»</w:t>
      </w:r>
      <w:r w:rsidR="00124EAA" w:rsidRPr="00124EAA">
        <w:rPr>
          <w:sz w:val="24"/>
          <w:szCs w:val="24"/>
        </w:rPr>
        <w:t xml:space="preserve"> и опред</w:t>
      </w:r>
      <w:r w:rsidRPr="00124EAA">
        <w:rPr>
          <w:sz w:val="24"/>
          <w:szCs w:val="24"/>
        </w:rPr>
        <w:t>еляет процедуру сооб</w:t>
      </w:r>
      <w:r w:rsidR="00124EAA" w:rsidRPr="00124EAA">
        <w:rPr>
          <w:sz w:val="24"/>
          <w:szCs w:val="24"/>
        </w:rPr>
        <w:t xml:space="preserve">щения представителю нанимателя(работодателю) муниципальным служащим администрации </w:t>
      </w:r>
      <w:proofErr w:type="spellStart"/>
      <w:r w:rsidR="00124EAA" w:rsidRPr="00124EAA">
        <w:rPr>
          <w:sz w:val="24"/>
          <w:szCs w:val="24"/>
        </w:rPr>
        <w:t>Белогорьевского</w:t>
      </w:r>
      <w:proofErr w:type="spellEnd"/>
      <w:r w:rsidR="00124EAA" w:rsidRPr="00124EAA">
        <w:rPr>
          <w:sz w:val="24"/>
          <w:szCs w:val="24"/>
        </w:rPr>
        <w:t xml:space="preserve"> сельского поселения (далее – муниципальный служащий):</w:t>
      </w:r>
    </w:p>
    <w:p w:rsidR="00D10A95" w:rsidRPr="00124EAA" w:rsidRDefault="00D10A95" w:rsidP="00124EAA">
      <w:pPr>
        <w:pStyle w:val="2"/>
        <w:shd w:val="clear" w:color="auto" w:fill="auto"/>
        <w:spacing w:before="0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D10A95" w:rsidRPr="00124EAA" w:rsidRDefault="00D10A95" w:rsidP="00124EAA">
      <w:pPr>
        <w:pStyle w:val="2"/>
        <w:shd w:val="clear" w:color="auto" w:fill="auto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 и рассмотрения такого сообщения.</w:t>
      </w:r>
    </w:p>
    <w:p w:rsidR="00124EAA" w:rsidRPr="00124EAA" w:rsidRDefault="00124EAA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приложению 1 к настоящему Порядку (далее - сообщение).</w:t>
      </w:r>
    </w:p>
    <w:p w:rsidR="00124EAA" w:rsidRPr="00124EAA" w:rsidRDefault="00124EAA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 xml:space="preserve"> В случае если о прекращении гражданства (о приобретении 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Порядком представителю нанимателя (работодателю) в течение первого рабочего дня после окончания отпуска или периода временной нетрудоспособности соответственно.</w:t>
      </w:r>
    </w:p>
    <w:p w:rsidR="00124EAA" w:rsidRPr="00124EAA" w:rsidRDefault="00124EAA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В сообщении указываются:</w:t>
      </w:r>
    </w:p>
    <w:p w:rsidR="00124EAA" w:rsidRPr="00124EAA" w:rsidRDefault="00124EAA" w:rsidP="00124EAA">
      <w:pPr>
        <w:pStyle w:val="2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-</w:t>
      </w:r>
      <w:r w:rsidRPr="00124EAA">
        <w:rPr>
          <w:sz w:val="24"/>
          <w:szCs w:val="24"/>
        </w:rPr>
        <w:tab/>
        <w:t xml:space="preserve">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124EAA" w:rsidRPr="00124EAA" w:rsidRDefault="00124EAA" w:rsidP="00124EAA">
      <w:pPr>
        <w:pStyle w:val="2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-</w:t>
      </w:r>
      <w:r w:rsidRPr="00124EAA">
        <w:rPr>
          <w:sz w:val="24"/>
          <w:szCs w:val="24"/>
        </w:rPr>
        <w:tab/>
        <w:t xml:space="preserve">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124EAA" w:rsidRPr="00124EAA" w:rsidRDefault="00124EAA" w:rsidP="00124EAA">
      <w:pPr>
        <w:pStyle w:val="2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-</w:t>
      </w:r>
      <w:r w:rsidRPr="00124EAA">
        <w:rPr>
          <w:sz w:val="24"/>
          <w:szCs w:val="24"/>
        </w:rPr>
        <w:tab/>
        <w:t xml:space="preserve"> 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</w:t>
      </w:r>
      <w:r w:rsidRPr="00124EAA">
        <w:rPr>
          <w:sz w:val="24"/>
          <w:szCs w:val="24"/>
        </w:rPr>
        <w:lastRenderedPageBreak/>
        <w:t>право на постоянное проживание гражданина на территории иностранного государства, дата приобретения иностранного гражданства (подданства) либо права на постоянное проживание гражданина на территории иностранного государства - в случае приобретения иностранного гражданства</w:t>
      </w:r>
      <w:r>
        <w:t xml:space="preserve"> </w:t>
      </w:r>
      <w:r w:rsidRPr="00124EAA">
        <w:rPr>
          <w:sz w:val="24"/>
          <w:szCs w:val="24"/>
        </w:rPr>
        <w:t>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124EAA" w:rsidRPr="00124EAA" w:rsidRDefault="00124EAA" w:rsidP="00124EAA">
      <w:pPr>
        <w:pStyle w:val="2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-</w:t>
      </w:r>
      <w:r w:rsidRPr="00124EAA">
        <w:rPr>
          <w:sz w:val="24"/>
          <w:szCs w:val="24"/>
        </w:rPr>
        <w:tab/>
        <w:t xml:space="preserve"> дата составления сообщения и подпись муниципального служащего.</w:t>
      </w:r>
    </w:p>
    <w:p w:rsidR="00124EAA" w:rsidRPr="00124EAA" w:rsidRDefault="00124EAA" w:rsidP="00124EAA">
      <w:pPr>
        <w:pStyle w:val="2"/>
        <w:spacing w:before="0" w:line="276" w:lineRule="auto"/>
        <w:ind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>К сообщению прилагаются подтверждающие документы (копии).</w:t>
      </w:r>
    </w:p>
    <w:p w:rsidR="00124EAA" w:rsidRPr="00124EAA" w:rsidRDefault="00124EAA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 w:rsidRPr="00124EAA">
        <w:rPr>
          <w:sz w:val="24"/>
          <w:szCs w:val="24"/>
        </w:rPr>
        <w:t xml:space="preserve">Муниципальный служащий представляет сообщение администрацию </w:t>
      </w:r>
      <w:proofErr w:type="spellStart"/>
      <w:r w:rsidRPr="00124EAA">
        <w:rPr>
          <w:sz w:val="24"/>
          <w:szCs w:val="24"/>
        </w:rPr>
        <w:t>Белогорьевского</w:t>
      </w:r>
      <w:proofErr w:type="spellEnd"/>
      <w:r w:rsidRPr="00124EAA">
        <w:rPr>
          <w:sz w:val="24"/>
          <w:szCs w:val="24"/>
        </w:rPr>
        <w:t xml:space="preserve"> сельского поселения</w:t>
      </w:r>
      <w:r w:rsidRPr="00124EAA">
        <w:rPr>
          <w:sz w:val="24"/>
          <w:szCs w:val="24"/>
        </w:rPr>
        <w:tab/>
        <w:t>для</w:t>
      </w:r>
      <w:r w:rsidRPr="00124EAA">
        <w:rPr>
          <w:sz w:val="24"/>
          <w:szCs w:val="24"/>
        </w:rPr>
        <w:tab/>
        <w:t>регистрации и подготовки мотивированного заключения.</w:t>
      </w:r>
    </w:p>
    <w:p w:rsidR="00124EAA" w:rsidRPr="001C4866" w:rsidRDefault="001C4866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>
        <w:t xml:space="preserve">Сообщение подлежит регистрации в день его поступления в </w:t>
      </w:r>
      <w:hyperlink w:anchor="bookmark4" w:tooltip="Current Document">
        <w:r>
          <w:t xml:space="preserve">журнале </w:t>
        </w:r>
      </w:hyperlink>
      <w:r>
        <w:t>регистрации, который ведется по форме согласно приложению 2 к настоящему Порядку (далее - журнал). В случае поступления сообщения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1C4866" w:rsidRDefault="001C4866" w:rsidP="00081278">
      <w:pPr>
        <w:pStyle w:val="2"/>
        <w:numPr>
          <w:ilvl w:val="0"/>
          <w:numId w:val="2"/>
        </w:numPr>
        <w:shd w:val="clear" w:color="auto" w:fill="auto"/>
        <w:spacing w:before="0"/>
        <w:ind w:left="0" w:right="20" w:firstLine="567"/>
      </w:pPr>
      <w:r>
        <w:t>В ходе предварительного рассмотрения сообщения должностные лица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</w:t>
      </w:r>
      <w:r w:rsidR="00081278">
        <w:t>ложенным в сообщении обстоятельств</w:t>
      </w:r>
      <w:r>
        <w:t>ам.</w:t>
      </w:r>
    </w:p>
    <w:p w:rsidR="001C4866" w:rsidRDefault="001C4866" w:rsidP="001C4866">
      <w:pPr>
        <w:pStyle w:val="2"/>
        <w:shd w:val="clear" w:color="auto" w:fill="auto"/>
        <w:spacing w:before="0"/>
        <w:ind w:left="20" w:right="20" w:firstLine="720"/>
      </w:pPr>
      <w: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 w:rsidR="00081278">
        <w:t xml:space="preserve">главой (главой администрации) </w:t>
      </w:r>
      <w:proofErr w:type="spellStart"/>
      <w:r w:rsidR="00081278">
        <w:t>Белогорьевского</w:t>
      </w:r>
      <w:proofErr w:type="spellEnd"/>
      <w:r w:rsidR="00081278">
        <w:t xml:space="preserve"> сельского поселения.</w:t>
      </w:r>
    </w:p>
    <w:p w:rsidR="001C4866" w:rsidRDefault="00297E72" w:rsidP="00124EAA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>
        <w:rPr>
          <w:sz w:val="24"/>
          <w:szCs w:val="24"/>
        </w:rPr>
        <w:t>Мотивированное заключение, предусмотренное п.7 настоящего Порядка должно содержать:</w:t>
      </w:r>
    </w:p>
    <w:p w:rsidR="00297E72" w:rsidRPr="00297E72" w:rsidRDefault="00297E72" w:rsidP="00297E72">
      <w:pPr>
        <w:pStyle w:val="2"/>
        <w:spacing w:before="0" w:line="276" w:lineRule="auto"/>
        <w:ind w:right="20"/>
        <w:rPr>
          <w:sz w:val="24"/>
          <w:szCs w:val="24"/>
        </w:rPr>
      </w:pPr>
      <w:r w:rsidRPr="00297E72">
        <w:rPr>
          <w:sz w:val="24"/>
          <w:szCs w:val="24"/>
        </w:rPr>
        <w:t>-</w:t>
      </w:r>
      <w:r w:rsidRPr="00297E72">
        <w:rPr>
          <w:sz w:val="24"/>
          <w:szCs w:val="24"/>
        </w:rPr>
        <w:tab/>
        <w:t xml:space="preserve"> информацию, изложенную в сообщении;</w:t>
      </w:r>
    </w:p>
    <w:p w:rsidR="00297E72" w:rsidRPr="00297E72" w:rsidRDefault="00297E72" w:rsidP="00297E72">
      <w:pPr>
        <w:pStyle w:val="2"/>
        <w:spacing w:before="0" w:line="276" w:lineRule="auto"/>
        <w:ind w:right="20"/>
        <w:rPr>
          <w:sz w:val="24"/>
          <w:szCs w:val="24"/>
        </w:rPr>
      </w:pPr>
      <w:r w:rsidRPr="00297E72">
        <w:rPr>
          <w:sz w:val="24"/>
          <w:szCs w:val="24"/>
        </w:rPr>
        <w:t>-</w:t>
      </w:r>
      <w:r w:rsidRPr="00297E72">
        <w:rPr>
          <w:sz w:val="24"/>
          <w:szCs w:val="24"/>
        </w:rPr>
        <w:tab/>
        <w:t xml:space="preserve"> информацию, полученную от муниципального служащего, направившего сообщение;</w:t>
      </w:r>
    </w:p>
    <w:p w:rsidR="00124EAA" w:rsidRDefault="00297E72" w:rsidP="00297E72">
      <w:pPr>
        <w:pStyle w:val="2"/>
        <w:spacing w:before="0" w:line="276" w:lineRule="auto"/>
        <w:ind w:right="20"/>
        <w:rPr>
          <w:sz w:val="24"/>
          <w:szCs w:val="24"/>
        </w:rPr>
      </w:pPr>
      <w:r w:rsidRPr="00297E72">
        <w:rPr>
          <w:sz w:val="24"/>
          <w:szCs w:val="24"/>
        </w:rPr>
        <w:t>-</w:t>
      </w:r>
      <w:r w:rsidRPr="00297E72">
        <w:rPr>
          <w:sz w:val="24"/>
          <w:szCs w:val="24"/>
        </w:rPr>
        <w:tab/>
        <w:t xml:space="preserve">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297E72" w:rsidRDefault="00297E72" w:rsidP="00297E72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97E72">
        <w:rPr>
          <w:sz w:val="24"/>
          <w:szCs w:val="24"/>
        </w:rPr>
        <w:t>Сообщение, подтверждающие документы (копии),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главе муниципального образования</w:t>
      </w:r>
      <w:r>
        <w:rPr>
          <w:sz w:val="24"/>
          <w:szCs w:val="24"/>
        </w:rPr>
        <w:t xml:space="preserve"> </w:t>
      </w:r>
      <w:r w:rsidRPr="00297E72">
        <w:rPr>
          <w:sz w:val="24"/>
          <w:szCs w:val="24"/>
        </w:rPr>
        <w:t>или лицу, исполняющему его обязанности, для принятия</w:t>
      </w:r>
      <w:r>
        <w:rPr>
          <w:sz w:val="24"/>
          <w:szCs w:val="24"/>
        </w:rPr>
        <w:t xml:space="preserve"> </w:t>
      </w:r>
      <w:r w:rsidRPr="00297E72">
        <w:rPr>
          <w:sz w:val="24"/>
          <w:szCs w:val="24"/>
        </w:rPr>
        <w:t>решения.</w:t>
      </w:r>
      <w:r w:rsidRPr="00297E72">
        <w:rPr>
          <w:sz w:val="24"/>
          <w:szCs w:val="24"/>
        </w:rPr>
        <w:tab/>
      </w:r>
    </w:p>
    <w:p w:rsidR="00297E72" w:rsidRPr="00297E72" w:rsidRDefault="00297E72" w:rsidP="00297E72">
      <w:pPr>
        <w:pStyle w:val="2"/>
        <w:numPr>
          <w:ilvl w:val="0"/>
          <w:numId w:val="2"/>
        </w:numPr>
        <w:spacing w:before="0" w:line="276" w:lineRule="auto"/>
        <w:ind w:left="0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Белогорьевского</w:t>
      </w:r>
      <w:proofErr w:type="spellEnd"/>
      <w:r>
        <w:rPr>
          <w:sz w:val="24"/>
          <w:szCs w:val="24"/>
        </w:rPr>
        <w:t xml:space="preserve"> сельского поселения не </w:t>
      </w:r>
      <w:r w:rsidRPr="00297E72">
        <w:rPr>
          <w:sz w:val="24"/>
          <w:szCs w:val="24"/>
        </w:rPr>
        <w:t>позднее</w:t>
      </w:r>
      <w:r w:rsidRPr="00297E72">
        <w:rPr>
          <w:sz w:val="24"/>
          <w:szCs w:val="24"/>
        </w:rPr>
        <w:tab/>
      </w:r>
      <w:r>
        <w:rPr>
          <w:sz w:val="24"/>
          <w:szCs w:val="24"/>
        </w:rPr>
        <w:t xml:space="preserve">10 </w:t>
      </w:r>
      <w:r w:rsidRPr="00297E72">
        <w:rPr>
          <w:sz w:val="24"/>
          <w:szCs w:val="24"/>
        </w:rPr>
        <w:t>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297E72" w:rsidRDefault="00297E72" w:rsidP="00297E72">
      <w:pPr>
        <w:pStyle w:val="2"/>
        <w:numPr>
          <w:ilvl w:val="0"/>
          <w:numId w:val="2"/>
        </w:numPr>
        <w:shd w:val="clear" w:color="auto" w:fill="auto"/>
        <w:spacing w:before="0"/>
        <w:ind w:left="0" w:right="20" w:firstLine="709"/>
      </w:pPr>
      <w:r>
        <w:t>Сведения о принятом решении, предусмотренном пунктом 10 настоящего Порядка, с указанием даты решения должностным лицом записываются в Журнал в течение двух рабочих дней со дня принятия решения.</w:t>
      </w:r>
    </w:p>
    <w:p w:rsidR="00297E72" w:rsidRDefault="00297E72" w:rsidP="00297E72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 w:rsidRPr="00297E72">
        <w:rPr>
          <w:sz w:val="24"/>
          <w:szCs w:val="24"/>
        </w:rPr>
        <w:t xml:space="preserve">Копия сообщения с резолюцией главы </w:t>
      </w:r>
      <w:proofErr w:type="spellStart"/>
      <w:r>
        <w:rPr>
          <w:sz w:val="24"/>
          <w:szCs w:val="24"/>
        </w:rPr>
        <w:t>Белогорьевского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297E72">
        <w:rPr>
          <w:sz w:val="24"/>
          <w:szCs w:val="24"/>
        </w:rPr>
        <w:t xml:space="preserve"> выдается муниципальному служащему,</w:t>
      </w:r>
      <w:r>
        <w:rPr>
          <w:sz w:val="24"/>
          <w:szCs w:val="24"/>
        </w:rPr>
        <w:t xml:space="preserve"> </w:t>
      </w:r>
      <w:r w:rsidRPr="00297E72">
        <w:rPr>
          <w:sz w:val="24"/>
          <w:szCs w:val="24"/>
        </w:rPr>
        <w:t xml:space="preserve">направившему сообщение, в течение </w:t>
      </w:r>
      <w:r w:rsidRPr="00297E72">
        <w:rPr>
          <w:sz w:val="24"/>
          <w:szCs w:val="24"/>
        </w:rPr>
        <w:lastRenderedPageBreak/>
        <w:t>двух рабочих дней со дня принятия</w:t>
      </w:r>
      <w:r>
        <w:rPr>
          <w:sz w:val="24"/>
          <w:szCs w:val="24"/>
        </w:rPr>
        <w:t xml:space="preserve"> </w:t>
      </w:r>
      <w:r w:rsidRPr="00297E72">
        <w:rPr>
          <w:sz w:val="24"/>
          <w:szCs w:val="24"/>
        </w:rPr>
        <w:t xml:space="preserve">главой муниципального образования </w:t>
      </w:r>
      <w:r w:rsidRPr="00297E72">
        <w:rPr>
          <w:sz w:val="24"/>
          <w:szCs w:val="24"/>
        </w:rPr>
        <w:tab/>
        <w:t xml:space="preserve"> решения, указанного в</w:t>
      </w:r>
      <w:r>
        <w:rPr>
          <w:sz w:val="24"/>
          <w:szCs w:val="24"/>
        </w:rPr>
        <w:t xml:space="preserve"> </w:t>
      </w:r>
      <w:r w:rsidRPr="00297E72">
        <w:rPr>
          <w:sz w:val="24"/>
          <w:szCs w:val="24"/>
        </w:rPr>
        <w:t>пункте 10 настоящего Порядка, лично специалистом под подпись</w:t>
      </w:r>
      <w:r>
        <w:rPr>
          <w:sz w:val="24"/>
          <w:szCs w:val="24"/>
        </w:rPr>
        <w:t>.</w:t>
      </w:r>
    </w:p>
    <w:p w:rsidR="00024056" w:rsidRPr="00024056" w:rsidRDefault="00024056" w:rsidP="00024056">
      <w:pPr>
        <w:pStyle w:val="2"/>
        <w:numPr>
          <w:ilvl w:val="0"/>
          <w:numId w:val="2"/>
        </w:numPr>
        <w:spacing w:before="0" w:line="276" w:lineRule="auto"/>
        <w:ind w:left="0" w:firstLine="567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Трудовой договор расторгается, </w:t>
      </w:r>
      <w:r>
        <w:rPr>
          <w:sz w:val="24"/>
          <w:szCs w:val="24"/>
          <w:lang w:bidi="ru-RU"/>
        </w:rPr>
        <w:t>муниципальный</w:t>
      </w:r>
      <w:r w:rsidRPr="00024056">
        <w:rPr>
          <w:sz w:val="24"/>
          <w:szCs w:val="24"/>
          <w:lang w:bidi="ru-RU"/>
        </w:rPr>
        <w:t xml:space="preserve"> служащий освобождается от замещаемой должности муниципальной службы и увольняется с муниципальной службы в день поступления в сообщения с соответствующей резолюцией г</w:t>
      </w:r>
      <w:r>
        <w:rPr>
          <w:sz w:val="24"/>
          <w:szCs w:val="24"/>
          <w:lang w:bidi="ru-RU"/>
        </w:rPr>
        <w:t>лавы муниципального образования</w:t>
      </w:r>
      <w:r w:rsidRPr="00024056">
        <w:rPr>
          <w:sz w:val="24"/>
          <w:szCs w:val="24"/>
          <w:lang w:bidi="ru-RU"/>
        </w:rPr>
        <w:t>.</w:t>
      </w:r>
    </w:p>
    <w:p w:rsidR="00297E72" w:rsidRDefault="00024056" w:rsidP="00024056">
      <w:pPr>
        <w:pStyle w:val="2"/>
        <w:numPr>
          <w:ilvl w:val="0"/>
          <w:numId w:val="2"/>
        </w:numPr>
        <w:spacing w:before="0" w:line="276" w:lineRule="auto"/>
        <w:ind w:left="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Сообщение с резолюцией главы </w:t>
      </w:r>
      <w:proofErr w:type="spellStart"/>
      <w:r>
        <w:rPr>
          <w:sz w:val="24"/>
          <w:szCs w:val="24"/>
        </w:rPr>
        <w:t>Белогорьевского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024056">
        <w:rPr>
          <w:sz w:val="24"/>
          <w:szCs w:val="24"/>
        </w:rPr>
        <w:t>подтверждающие</w:t>
      </w:r>
      <w:r w:rsidRPr="00024056">
        <w:rPr>
          <w:sz w:val="24"/>
          <w:szCs w:val="24"/>
        </w:rPr>
        <w:tab/>
        <w:t>документы (копии),</w:t>
      </w:r>
      <w:r>
        <w:rPr>
          <w:sz w:val="24"/>
          <w:szCs w:val="24"/>
        </w:rPr>
        <w:t xml:space="preserve"> </w:t>
      </w:r>
      <w:r w:rsidRPr="00024056">
        <w:rPr>
          <w:sz w:val="24"/>
          <w:szCs w:val="24"/>
        </w:rPr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</w:t>
      </w:r>
      <w:r>
        <w:rPr>
          <w:sz w:val="24"/>
          <w:szCs w:val="24"/>
        </w:rPr>
        <w:t>.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BD2AFE" w:rsidRDefault="00BD2AFE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BD2AFE" w:rsidRDefault="00BD2AFE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BD2AFE" w:rsidRDefault="00BD2AFE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Приложение № 1 к Порядку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Главе__________________________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024056">
        <w:rPr>
          <w:sz w:val="18"/>
          <w:szCs w:val="18"/>
        </w:rPr>
        <w:t xml:space="preserve">(Ф.И.О. и наименование должности </w:t>
      </w:r>
      <w:r>
        <w:rPr>
          <w:sz w:val="18"/>
          <w:szCs w:val="18"/>
        </w:rPr>
        <w:t xml:space="preserve">                  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4056">
        <w:rPr>
          <w:sz w:val="18"/>
          <w:szCs w:val="18"/>
        </w:rPr>
        <w:t>муниципального служащего</w:t>
      </w:r>
      <w:r>
        <w:rPr>
          <w:sz w:val="18"/>
          <w:szCs w:val="18"/>
        </w:rPr>
        <w:t>)</w:t>
      </w:r>
    </w:p>
    <w:p w:rsidR="00024056" w:rsidRDefault="00024056" w:rsidP="00024056">
      <w:pPr>
        <w:pStyle w:val="2"/>
        <w:spacing w:before="0" w:line="276" w:lineRule="auto"/>
        <w:ind w:right="20"/>
        <w:rPr>
          <w:sz w:val="18"/>
          <w:szCs w:val="18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18"/>
          <w:szCs w:val="18"/>
        </w:rPr>
      </w:pPr>
    </w:p>
    <w:p w:rsidR="00024056" w:rsidRDefault="00024056" w:rsidP="00024056">
      <w:pPr>
        <w:pStyle w:val="2"/>
        <w:spacing w:before="0" w:line="276" w:lineRule="auto"/>
        <w:ind w:right="20"/>
        <w:rPr>
          <w:sz w:val="18"/>
          <w:szCs w:val="18"/>
        </w:rPr>
      </w:pPr>
    </w:p>
    <w:p w:rsidR="00024056" w:rsidRPr="00024056" w:rsidRDefault="00024056" w:rsidP="005964B9">
      <w:pPr>
        <w:framePr w:w="9566" w:h="1185" w:hRule="exact" w:wrap="around" w:vAnchor="page" w:hAnchor="page" w:x="1276" w:y="4771"/>
        <w:widowControl w:val="0"/>
        <w:spacing w:after="0" w:line="226" w:lineRule="exact"/>
        <w:ind w:left="400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Сообщение</w:t>
      </w:r>
    </w:p>
    <w:p w:rsidR="00024056" w:rsidRPr="00024056" w:rsidRDefault="00024056" w:rsidP="005964B9">
      <w:pPr>
        <w:framePr w:w="9566" w:h="1185" w:hRule="exact" w:wrap="around" w:vAnchor="page" w:hAnchor="page" w:x="1276" w:y="4771"/>
        <w:widowControl w:val="0"/>
        <w:tabs>
          <w:tab w:val="right" w:pos="6470"/>
          <w:tab w:val="right" w:pos="7915"/>
        </w:tabs>
        <w:spacing w:after="0" w:line="226" w:lineRule="exact"/>
        <w:ind w:left="1440" w:right="1640" w:firstLine="72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муниципального служащего администр</w:t>
      </w: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ации муниципального образования </w:t>
      </w: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о</w:t>
      </w: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>прекращении</w:t>
      </w:r>
    </w:p>
    <w:p w:rsidR="00024056" w:rsidRPr="00024056" w:rsidRDefault="00024056" w:rsidP="005964B9">
      <w:pPr>
        <w:framePr w:w="9566" w:h="1185" w:hRule="exact" w:wrap="around" w:vAnchor="page" w:hAnchor="page" w:x="1276" w:y="4771"/>
        <w:widowControl w:val="0"/>
        <w:spacing w:after="0" w:line="226" w:lineRule="exact"/>
        <w:ind w:left="1580" w:right="214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гражданства Российской Федерации, о приобретении гражданства (подданства) иностранного государства</w:t>
      </w:r>
    </w:p>
    <w:p w:rsidR="00024056" w:rsidRPr="00024056" w:rsidRDefault="00024056" w:rsidP="00024056">
      <w:pPr>
        <w:framePr w:h="526" w:hRule="exact" w:wrap="around" w:vAnchor="page" w:hAnchor="page" w:x="1184" w:y="7681"/>
        <w:widowControl w:val="0"/>
        <w:spacing w:after="0" w:line="170" w:lineRule="exact"/>
        <w:jc w:val="both"/>
        <w:outlineLvl w:val="1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bookmarkStart w:id="1" w:name="bookmark2"/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Я, ______________________, </w:t>
      </w: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замещающий должность муниципальной службы в 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/>
        <w:rPr>
          <w:rFonts w:ascii="Times New Roman" w:eastAsia="Courier New" w:hAnsi="Times New Roman" w:cs="Times New Roman"/>
          <w:color w:val="000000"/>
          <w:spacing w:val="5"/>
          <w:sz w:val="20"/>
          <w:szCs w:val="20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        </w:t>
      </w:r>
      <w:r w:rsidRPr="00024056">
        <w:rPr>
          <w:rFonts w:ascii="Times New Roman" w:eastAsia="Courier New" w:hAnsi="Times New Roman" w:cs="Times New Roman"/>
          <w:color w:val="000000"/>
          <w:spacing w:val="5"/>
          <w:sz w:val="20"/>
          <w:szCs w:val="20"/>
          <w:lang w:eastAsia="ru-RU" w:bidi="ru-RU"/>
        </w:rPr>
        <w:t>ФИО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администрации муниципального образования</w:t>
      </w:r>
      <w:bookmarkEnd w:id="1"/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180" w:line="226" w:lineRule="exact"/>
        <w:ind w:left="500" w:right="980" w:hanging="2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_____________________________________________________________________</w:t>
      </w: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180" w:line="226" w:lineRule="exact"/>
        <w:ind w:left="500" w:right="980" w:hanging="20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(наименование замещаемой должности, структурного подразделения органа) 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180" w:line="226" w:lineRule="exact"/>
        <w:ind w:left="500" w:right="980" w:hanging="200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Сообщаю: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numPr>
          <w:ilvl w:val="0"/>
          <w:numId w:val="4"/>
        </w:numPr>
        <w:spacing w:after="0" w:line="226" w:lineRule="exact"/>
        <w:ind w:right="580"/>
        <w:jc w:val="both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numPr>
          <w:ilvl w:val="0"/>
          <w:numId w:val="4"/>
        </w:numPr>
        <w:spacing w:after="0" w:line="226" w:lineRule="exact"/>
        <w:ind w:right="580"/>
        <w:jc w:val="both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государства; дата приобретения гражданства.</w:t>
      </w: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firstLine="480"/>
        <w:jc w:val="both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Достоверность сведений, изложенных в настоящем сообщении, подтверждаю.</w:t>
      </w: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К сообщению прилагаю следующие документы, подтверждающие прекращение гражданства Российской Федерации/приобретение гражданства (подданства) иностранного </w:t>
      </w:r>
      <w:proofErr w:type="gramStart"/>
      <w:r w:rsidRPr="00024056"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  <w:t>государства.</w:t>
      </w:r>
      <w:r w:rsidRPr="00024056"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  <w:t>.</w:t>
      </w:r>
      <w:proofErr w:type="gramEnd"/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  <w:t>« _</w:t>
      </w:r>
      <w:proofErr w:type="gramEnd"/>
      <w:r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  <w:t xml:space="preserve">»_____20__  </w:t>
      </w: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</w:pPr>
    </w:p>
    <w:p w:rsidR="00024056" w:rsidRPr="00024056" w:rsidRDefault="00024056" w:rsidP="005964B9">
      <w:pPr>
        <w:framePr w:w="9566" w:h="6241" w:hRule="exact" w:wrap="around" w:vAnchor="page" w:hAnchor="page" w:x="1036" w:y="6451"/>
        <w:widowControl w:val="0"/>
        <w:spacing w:after="0" w:line="226" w:lineRule="exact"/>
        <w:ind w:left="20" w:right="580" w:firstLine="480"/>
        <w:jc w:val="both"/>
        <w:rPr>
          <w:rFonts w:ascii="Times New Roman" w:eastAsia="Courier New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pacing w:val="128"/>
          <w:sz w:val="24"/>
          <w:szCs w:val="24"/>
          <w:lang w:eastAsia="ru-RU" w:bidi="ru-RU"/>
        </w:rPr>
        <w:t xml:space="preserve">                               </w:t>
      </w:r>
    </w:p>
    <w:p w:rsidR="005964B9" w:rsidRDefault="005964B9" w:rsidP="00024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190" w:line="210" w:lineRule="exact"/>
        <w:ind w:right="20"/>
      </w:pPr>
      <w:r>
        <w:t>ФОРМА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numPr>
          <w:ilvl w:val="0"/>
          <w:numId w:val="5"/>
        </w:numPr>
        <w:shd w:val="clear" w:color="auto" w:fill="auto"/>
        <w:spacing w:after="0" w:line="274" w:lineRule="exact"/>
        <w:ind w:left="3500"/>
        <w:jc w:val="left"/>
      </w:pPr>
      <w:bookmarkStart w:id="2" w:name="bookmark4"/>
      <w:r>
        <w:t xml:space="preserve"> ТИТУЛЬНЫЙ ЛИСТ</w:t>
      </w:r>
      <w:bookmarkEnd w:id="2"/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0" w:line="274" w:lineRule="exact"/>
        <w:ind w:right="80"/>
        <w:jc w:val="center"/>
      </w:pPr>
      <w:r>
        <w:t>ЖУРНАЛА РЕГИСТРАЦИИ СООБЩЕНИЯ ПРЕДСТАВИТЕЛЮ НАНИМАТЕЛЯ (РАБОТОДАТЕЛЮ) МУНИЦИПАЛЬНЫМ СЛУЖАЩИМ АДМИНИСТРАЦИИ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tabs>
          <w:tab w:val="left" w:leader="underscore" w:pos="6608"/>
        </w:tabs>
        <w:spacing w:after="0" w:line="274" w:lineRule="exact"/>
        <w:ind w:left="600"/>
        <w:jc w:val="both"/>
      </w:pPr>
      <w:r>
        <w:t>МУНИЦИПАЛЬНОГО ОБРАЗОВАНИЯ</w:t>
      </w:r>
      <w:r>
        <w:tab/>
        <w:t>«О ПРЕКРАЩЕНИИ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240" w:line="274" w:lineRule="exact"/>
        <w:ind w:right="80"/>
        <w:jc w:val="center"/>
      </w:pPr>
      <w:r>
        <w:t>ГРАЖДАНСТВА РОССИЙСКОЙ ФЕДЕРАЦИИ, О ПРИОБРЕТЕНИИ ГРАЖДАНСТВА (ПОДДАНСТВА) ИНОСТРАННОГО ГОСУДАРСТВА»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0" w:line="274" w:lineRule="exact"/>
        <w:ind w:right="80"/>
        <w:jc w:val="center"/>
      </w:pPr>
      <w:r>
        <w:t>Журнал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0" w:line="274" w:lineRule="exact"/>
        <w:ind w:right="80"/>
        <w:jc w:val="center"/>
      </w:pPr>
      <w:r>
        <w:t>регистрации сообщений представителю нанимателя (работодателю) муниципальным служащим администрации муниципального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tabs>
          <w:tab w:val="center" w:leader="underscore" w:pos="4965"/>
          <w:tab w:val="left" w:pos="6658"/>
          <w:tab w:val="left" w:pos="6520"/>
        </w:tabs>
        <w:spacing w:after="0" w:line="274" w:lineRule="exact"/>
        <w:ind w:left="1720"/>
        <w:jc w:val="both"/>
      </w:pPr>
      <w:r>
        <w:t>образования</w:t>
      </w:r>
      <w:r>
        <w:tab/>
        <w:t>о</w:t>
      </w:r>
      <w:r>
        <w:tab/>
        <w:t>прекращении</w:t>
      </w:r>
      <w:r>
        <w:tab/>
        <w:t>гражданства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291" w:line="274" w:lineRule="exact"/>
        <w:ind w:right="80"/>
        <w:jc w:val="center"/>
      </w:pPr>
      <w:r>
        <w:t>Российской Федерации, о приобретении гражданства (подданства) иностранного государства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tabs>
          <w:tab w:val="right" w:leader="underscore" w:pos="9407"/>
        </w:tabs>
        <w:spacing w:after="13" w:line="210" w:lineRule="exact"/>
        <w:ind w:left="7000"/>
        <w:jc w:val="both"/>
      </w:pPr>
      <w:r>
        <w:t>Начат</w:t>
      </w:r>
      <w:r>
        <w:tab/>
        <w:t>.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tabs>
          <w:tab w:val="right" w:leader="underscore" w:pos="9407"/>
        </w:tabs>
        <w:spacing w:after="267" w:line="210" w:lineRule="exact"/>
        <w:ind w:left="7000"/>
        <w:jc w:val="both"/>
      </w:pPr>
      <w:r>
        <w:t>Окончен</w:t>
      </w:r>
      <w:r>
        <w:tab/>
        <w:t>.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numPr>
          <w:ilvl w:val="0"/>
          <w:numId w:val="5"/>
        </w:numPr>
        <w:shd w:val="clear" w:color="auto" w:fill="auto"/>
        <w:spacing w:after="0" w:line="274" w:lineRule="exact"/>
        <w:ind w:left="3500"/>
        <w:jc w:val="left"/>
      </w:pPr>
      <w:r>
        <w:t xml:space="preserve"> Содержание журнала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0" w:line="274" w:lineRule="exact"/>
        <w:ind w:right="80"/>
        <w:jc w:val="center"/>
      </w:pPr>
      <w:r>
        <w:t>регистрации сообщений представителю нанимателя (работодателю) муниципальным служащим администрации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tabs>
          <w:tab w:val="right" w:leader="underscore" w:pos="6513"/>
          <w:tab w:val="left" w:pos="6778"/>
        </w:tabs>
        <w:spacing w:after="0" w:line="274" w:lineRule="exact"/>
        <w:ind w:left="1500"/>
        <w:jc w:val="both"/>
      </w:pPr>
      <w:r>
        <w:t>муниципального образования</w:t>
      </w:r>
      <w:r>
        <w:tab/>
        <w:t>о</w:t>
      </w:r>
      <w:r>
        <w:tab/>
        <w:t>прекращении</w:t>
      </w:r>
    </w:p>
    <w:p w:rsidR="005964B9" w:rsidRDefault="005964B9" w:rsidP="005964B9">
      <w:pPr>
        <w:pStyle w:val="30"/>
        <w:framePr w:w="9432" w:h="6976" w:hRule="exact" w:wrap="around" w:vAnchor="page" w:hAnchor="page" w:x="1201" w:y="1846"/>
        <w:shd w:val="clear" w:color="auto" w:fill="auto"/>
        <w:spacing w:after="0" w:line="274" w:lineRule="exact"/>
        <w:ind w:right="80"/>
        <w:jc w:val="center"/>
      </w:pPr>
      <w:r>
        <w:t>гражданства Российской Федерации, о приобретении гражданства (подданства) иностранного государства</w:t>
      </w:r>
    </w:p>
    <w:p w:rsidR="005964B9" w:rsidRDefault="005964B9" w:rsidP="005964B9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64B9" w:rsidRDefault="005964B9" w:rsidP="005964B9">
      <w:pPr>
        <w:pStyle w:val="2"/>
        <w:framePr w:w="9432" w:h="436" w:hRule="exact" w:wrap="around" w:vAnchor="page" w:hAnchor="page" w:x="1227" w:y="781"/>
        <w:shd w:val="clear" w:color="auto" w:fill="auto"/>
        <w:spacing w:before="0" w:line="240" w:lineRule="exact"/>
        <w:ind w:right="20"/>
        <w:jc w:val="right"/>
      </w:pPr>
      <w:r>
        <w:t>Приложение № 2 к Порядку</w:t>
      </w:r>
    </w:p>
    <w:p w:rsidR="005964B9" w:rsidRDefault="005964B9" w:rsidP="005964B9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64B9" w:rsidRPr="005964B9" w:rsidRDefault="005964B9" w:rsidP="005964B9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560"/>
        <w:gridCol w:w="1867"/>
        <w:gridCol w:w="1872"/>
        <w:gridCol w:w="1594"/>
        <w:gridCol w:w="1632"/>
      </w:tblGrid>
      <w:tr w:rsidR="005964B9" w:rsidTr="005B459E">
        <w:trPr>
          <w:trHeight w:hRule="exact" w:val="15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105pt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регистрации</w:t>
            </w:r>
          </w:p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сообщения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Фамилия, инициалы, должность лица, подавшего сообщение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8" w:lineRule="exact"/>
              <w:jc w:val="center"/>
            </w:pPr>
            <w:r>
              <w:rPr>
                <w:rStyle w:val="105pt"/>
              </w:rPr>
              <w:t>Подпись</w:t>
            </w:r>
          </w:p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8" w:lineRule="exact"/>
              <w:jc w:val="center"/>
            </w:pPr>
            <w:r>
              <w:rPr>
                <w:rStyle w:val="105pt"/>
              </w:rPr>
              <w:t>лица,</w:t>
            </w:r>
          </w:p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8" w:lineRule="exact"/>
              <w:jc w:val="center"/>
            </w:pPr>
            <w:r>
              <w:rPr>
                <w:rStyle w:val="105pt"/>
              </w:rPr>
              <w:t>принявшего</w:t>
            </w:r>
          </w:p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8" w:lineRule="exact"/>
              <w:jc w:val="center"/>
            </w:pPr>
            <w:r>
              <w:rPr>
                <w:rStyle w:val="105pt"/>
              </w:rPr>
              <w:t>сообщение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74" w:lineRule="exact"/>
              <w:jc w:val="center"/>
            </w:pPr>
            <w:r>
              <w:rPr>
                <w:rStyle w:val="105pt"/>
              </w:rPr>
              <w:t>Принятое решение по результатам рассмотрения сообщения</w:t>
            </w:r>
          </w:p>
        </w:tc>
      </w:tr>
      <w:tr w:rsidR="005964B9" w:rsidTr="005B459E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4B9" w:rsidRDefault="005964B9" w:rsidP="005B459E">
            <w:pPr>
              <w:pStyle w:val="2"/>
              <w:framePr w:w="9067" w:h="2582" w:wrap="around" w:vAnchor="page" w:hAnchor="page" w:x="1232" w:y="11266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6</w:t>
            </w:r>
          </w:p>
        </w:tc>
      </w:tr>
      <w:tr w:rsidR="005964B9" w:rsidTr="005B459E">
        <w:trPr>
          <w:trHeight w:hRule="exact" w:val="4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4B9" w:rsidRDefault="005964B9" w:rsidP="005B459E">
            <w:pPr>
              <w:framePr w:w="9067" w:h="2582" w:wrap="around" w:vAnchor="page" w:hAnchor="page" w:x="1232" w:y="11266"/>
              <w:rPr>
                <w:sz w:val="10"/>
                <w:szCs w:val="10"/>
              </w:rPr>
            </w:pPr>
          </w:p>
        </w:tc>
      </w:tr>
    </w:tbl>
    <w:p w:rsidR="00024056" w:rsidRPr="005964B9" w:rsidRDefault="00024056" w:rsidP="005964B9">
      <w:pPr>
        <w:rPr>
          <w:rFonts w:ascii="Times New Roman" w:hAnsi="Times New Roman" w:cs="Times New Roman"/>
          <w:sz w:val="24"/>
          <w:szCs w:val="24"/>
        </w:rPr>
      </w:pPr>
    </w:p>
    <w:sectPr w:rsidR="00024056" w:rsidRPr="005964B9" w:rsidSect="005964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AF1"/>
    <w:multiLevelType w:val="multilevel"/>
    <w:tmpl w:val="85E2D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C641C"/>
    <w:multiLevelType w:val="multilevel"/>
    <w:tmpl w:val="950C5E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C6613"/>
    <w:multiLevelType w:val="hybridMultilevel"/>
    <w:tmpl w:val="31A4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009E"/>
    <w:multiLevelType w:val="multilevel"/>
    <w:tmpl w:val="98F44D1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70AB6"/>
    <w:multiLevelType w:val="hybridMultilevel"/>
    <w:tmpl w:val="CCB837BA"/>
    <w:lvl w:ilvl="0" w:tplc="7910C0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5"/>
    <w:rsid w:val="00024056"/>
    <w:rsid w:val="00081278"/>
    <w:rsid w:val="00124EAA"/>
    <w:rsid w:val="001C4866"/>
    <w:rsid w:val="00297E72"/>
    <w:rsid w:val="004A1628"/>
    <w:rsid w:val="005964B9"/>
    <w:rsid w:val="00BD2AFE"/>
    <w:rsid w:val="00D10A95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ACC"/>
  <w15:chartTrackingRefBased/>
  <w15:docId w15:val="{4D59AD23-C914-4135-A82C-9F4ADF8E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9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10A9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4"/>
    <w:rsid w:val="00D10A95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4"/>
    <w:rsid w:val="00297E7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964B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4"/>
    <w:rsid w:val="00596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64B9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D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2022-06-16T12:56:00Z</cp:lastPrinted>
  <dcterms:created xsi:type="dcterms:W3CDTF">2022-06-15T06:31:00Z</dcterms:created>
  <dcterms:modified xsi:type="dcterms:W3CDTF">2022-06-21T06:14:00Z</dcterms:modified>
</cp:coreProperties>
</file>