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A89" w:rsidRPr="00DA70B0" w:rsidRDefault="00FA2A89" w:rsidP="00FA2A89">
      <w:pPr>
        <w:jc w:val="center"/>
        <w:rPr>
          <w:b/>
        </w:rPr>
      </w:pPr>
      <w:r w:rsidRPr="00DA70B0">
        <w:rPr>
          <w:b/>
        </w:rPr>
        <w:t xml:space="preserve">АДМИНИСТРАЦИЯ    </w:t>
      </w:r>
    </w:p>
    <w:p w:rsidR="00FA2A89" w:rsidRPr="00DA70B0" w:rsidRDefault="00DA70B0" w:rsidP="00FA2A89">
      <w:pPr>
        <w:jc w:val="center"/>
        <w:rPr>
          <w:b/>
        </w:rPr>
      </w:pPr>
      <w:r w:rsidRPr="00DA70B0">
        <w:rPr>
          <w:b/>
        </w:rPr>
        <w:t>БЕЛОГОРЬЕВСКОГО</w:t>
      </w:r>
      <w:r w:rsidR="00FA2A89" w:rsidRPr="00DA70B0">
        <w:rPr>
          <w:b/>
        </w:rPr>
        <w:t xml:space="preserve"> СЕЛЬСКОГО ПОСЕЛЕНИЯ                                                             ПОДГОРЕНСКОГО МУНИЦИПАЛЬНОГО РАЙОНА</w:t>
      </w:r>
    </w:p>
    <w:p w:rsidR="00FA2A89" w:rsidRPr="00DA70B0" w:rsidRDefault="00FA2A89" w:rsidP="00FA2A89">
      <w:pPr>
        <w:jc w:val="center"/>
        <w:rPr>
          <w:b/>
        </w:rPr>
      </w:pPr>
      <w:r w:rsidRPr="00DA70B0">
        <w:rPr>
          <w:b/>
        </w:rPr>
        <w:t>ВОРОНЕЖСКОЙ ОБЛАСТИ</w:t>
      </w:r>
    </w:p>
    <w:p w:rsidR="00FA2A89" w:rsidRPr="00DA70B0" w:rsidRDefault="00FA2A89" w:rsidP="00FA2A89">
      <w:pPr>
        <w:jc w:val="center"/>
      </w:pPr>
    </w:p>
    <w:p w:rsidR="00FA2A89" w:rsidRPr="00DA70B0" w:rsidRDefault="00FA2A89" w:rsidP="00FA2A89">
      <w:pPr>
        <w:jc w:val="center"/>
        <w:rPr>
          <w:b/>
        </w:rPr>
      </w:pPr>
      <w:r w:rsidRPr="00DA70B0">
        <w:rPr>
          <w:b/>
        </w:rPr>
        <w:t>ПОСТАНОВЛЕНИЕ</w:t>
      </w:r>
    </w:p>
    <w:p w:rsidR="00EE23F1" w:rsidRPr="00DA70B0" w:rsidRDefault="00EE23F1" w:rsidP="00FA2A89">
      <w:pPr>
        <w:rPr>
          <w:b/>
          <w:bCs/>
          <w:u w:val="single"/>
        </w:rPr>
      </w:pPr>
    </w:p>
    <w:p w:rsidR="00FA2A89" w:rsidRPr="00DA70B0" w:rsidRDefault="006D77F6" w:rsidP="00FA2A89">
      <w:pPr>
        <w:rPr>
          <w:b/>
          <w:bCs/>
          <w:u w:val="single"/>
        </w:rPr>
      </w:pPr>
      <w:r w:rsidRPr="00DA70B0">
        <w:rPr>
          <w:b/>
          <w:bCs/>
          <w:u w:val="single"/>
        </w:rPr>
        <w:t xml:space="preserve">от </w:t>
      </w:r>
      <w:r w:rsidR="00DA70B0" w:rsidRPr="00DA70B0">
        <w:rPr>
          <w:b/>
          <w:bCs/>
          <w:u w:val="single"/>
        </w:rPr>
        <w:t>27 октября</w:t>
      </w:r>
      <w:r w:rsidR="009A746D" w:rsidRPr="00DA70B0">
        <w:rPr>
          <w:b/>
          <w:bCs/>
          <w:u w:val="single"/>
        </w:rPr>
        <w:t xml:space="preserve"> </w:t>
      </w:r>
      <w:r w:rsidR="00FA2A89" w:rsidRPr="00DA70B0">
        <w:rPr>
          <w:b/>
          <w:bCs/>
          <w:u w:val="single"/>
        </w:rPr>
        <w:t xml:space="preserve">2022 </w:t>
      </w:r>
      <w:proofErr w:type="gramStart"/>
      <w:r w:rsidR="00FA2A89" w:rsidRPr="00DA70B0">
        <w:rPr>
          <w:b/>
          <w:bCs/>
          <w:u w:val="single"/>
        </w:rPr>
        <w:t>года  №</w:t>
      </w:r>
      <w:proofErr w:type="gramEnd"/>
      <w:r w:rsidR="00DA70B0" w:rsidRPr="00DA70B0">
        <w:rPr>
          <w:b/>
          <w:bCs/>
          <w:u w:val="single"/>
        </w:rPr>
        <w:t>56</w:t>
      </w:r>
    </w:p>
    <w:p w:rsidR="00FA2A89" w:rsidRPr="00DA70B0" w:rsidRDefault="00DA70B0" w:rsidP="00FA2A89">
      <w:pPr>
        <w:rPr>
          <w:bCs/>
        </w:rPr>
      </w:pPr>
      <w:proofErr w:type="spellStart"/>
      <w:r w:rsidRPr="00DA70B0">
        <w:rPr>
          <w:bCs/>
        </w:rPr>
        <w:t>с.Белогорье</w:t>
      </w:r>
      <w:proofErr w:type="spellEnd"/>
    </w:p>
    <w:p w:rsidR="009A746D" w:rsidRPr="00DA70B0" w:rsidRDefault="009A746D" w:rsidP="00FA2A89">
      <w:pPr>
        <w:rPr>
          <w:bCs/>
        </w:rPr>
      </w:pPr>
    </w:p>
    <w:p w:rsidR="00351920" w:rsidRPr="00DA70B0" w:rsidRDefault="009A746D" w:rsidP="00351920">
      <w:pPr>
        <w:jc w:val="both"/>
        <w:rPr>
          <w:bCs/>
          <w:lang w:eastAsia="en-US"/>
        </w:rPr>
      </w:pPr>
      <w:r w:rsidRPr="00DA70B0">
        <w:t xml:space="preserve">О внесении изменений в </w:t>
      </w:r>
      <w:r w:rsidR="00351920" w:rsidRPr="00DA70B0">
        <w:rPr>
          <w:bCs/>
          <w:lang w:eastAsia="en-US"/>
        </w:rPr>
        <w:t>П</w:t>
      </w:r>
      <w:r w:rsidR="002C5592" w:rsidRPr="00DA70B0">
        <w:rPr>
          <w:bCs/>
          <w:lang w:eastAsia="en-US"/>
        </w:rPr>
        <w:t>оряд</w:t>
      </w:r>
      <w:r w:rsidR="00351920" w:rsidRPr="00DA70B0">
        <w:rPr>
          <w:bCs/>
          <w:lang w:eastAsia="en-US"/>
        </w:rPr>
        <w:t>ок</w:t>
      </w:r>
      <w:r w:rsidR="002C5592" w:rsidRPr="00DA70B0">
        <w:rPr>
          <w:bCs/>
          <w:lang w:eastAsia="en-US"/>
        </w:rPr>
        <w:t xml:space="preserve"> </w:t>
      </w:r>
    </w:p>
    <w:p w:rsidR="00351920" w:rsidRPr="00DA70B0" w:rsidRDefault="002C5592" w:rsidP="00351920">
      <w:pPr>
        <w:jc w:val="both"/>
        <w:rPr>
          <w:bCs/>
          <w:spacing w:val="40"/>
          <w:lang w:eastAsia="en-US"/>
        </w:rPr>
      </w:pPr>
      <w:r w:rsidRPr="00DA70B0">
        <w:rPr>
          <w:bCs/>
          <w:lang w:eastAsia="en-US"/>
        </w:rPr>
        <w:t>сообщения представителю нанимателя</w:t>
      </w:r>
      <w:r w:rsidRPr="00DA70B0">
        <w:rPr>
          <w:bCs/>
          <w:spacing w:val="40"/>
          <w:lang w:eastAsia="en-US"/>
        </w:rPr>
        <w:t xml:space="preserve"> </w:t>
      </w:r>
    </w:p>
    <w:p w:rsidR="00351920" w:rsidRPr="00DA70B0" w:rsidRDefault="002C5592" w:rsidP="00351920">
      <w:pPr>
        <w:jc w:val="both"/>
        <w:rPr>
          <w:bCs/>
          <w:lang w:eastAsia="en-US"/>
        </w:rPr>
      </w:pPr>
      <w:r w:rsidRPr="00DA70B0">
        <w:rPr>
          <w:bCs/>
          <w:lang w:eastAsia="en-US"/>
        </w:rPr>
        <w:t xml:space="preserve">(работодателю) муниципальным </w:t>
      </w:r>
      <w:r w:rsidR="00351920" w:rsidRPr="00DA70B0">
        <w:rPr>
          <w:bCs/>
          <w:lang w:eastAsia="en-US"/>
        </w:rPr>
        <w:t>служащим</w:t>
      </w:r>
    </w:p>
    <w:p w:rsidR="00351920" w:rsidRPr="00DA70B0" w:rsidRDefault="002C5592" w:rsidP="00351920">
      <w:pPr>
        <w:jc w:val="both"/>
        <w:rPr>
          <w:bCs/>
          <w:lang w:eastAsia="en-US"/>
        </w:rPr>
      </w:pPr>
      <w:r w:rsidRPr="00DA70B0">
        <w:rPr>
          <w:bCs/>
          <w:lang w:eastAsia="en-US"/>
        </w:rPr>
        <w:t>администрации</w:t>
      </w:r>
      <w:r w:rsidRPr="00DA70B0">
        <w:rPr>
          <w:bCs/>
          <w:spacing w:val="40"/>
          <w:lang w:eastAsia="en-US"/>
        </w:rPr>
        <w:t xml:space="preserve"> </w:t>
      </w:r>
      <w:proofErr w:type="spellStart"/>
      <w:r w:rsidR="00DA70B0" w:rsidRPr="00DA70B0">
        <w:rPr>
          <w:bCs/>
          <w:lang w:eastAsia="en-US"/>
        </w:rPr>
        <w:t>Белогорьевског</w:t>
      </w:r>
      <w:r w:rsidR="007A305C" w:rsidRPr="00DA70B0">
        <w:rPr>
          <w:bCs/>
          <w:lang w:eastAsia="en-US"/>
        </w:rPr>
        <w:t>о</w:t>
      </w:r>
      <w:proofErr w:type="spellEnd"/>
      <w:r w:rsidRPr="00DA70B0">
        <w:rPr>
          <w:bCs/>
          <w:lang w:eastAsia="en-US"/>
        </w:rPr>
        <w:t xml:space="preserve"> </w:t>
      </w:r>
    </w:p>
    <w:p w:rsidR="002C5592" w:rsidRPr="00DA70B0" w:rsidRDefault="002C5592" w:rsidP="00351920">
      <w:pPr>
        <w:jc w:val="both"/>
        <w:rPr>
          <w:bCs/>
        </w:rPr>
      </w:pPr>
      <w:r w:rsidRPr="00DA70B0">
        <w:rPr>
          <w:bCs/>
          <w:lang w:eastAsia="en-US"/>
        </w:rPr>
        <w:t xml:space="preserve">сельского поселения Подгоренского </w:t>
      </w:r>
    </w:p>
    <w:p w:rsidR="00351920" w:rsidRPr="00DA70B0" w:rsidRDefault="002C5592" w:rsidP="002C5592">
      <w:pPr>
        <w:widowControl w:val="0"/>
        <w:tabs>
          <w:tab w:val="left" w:pos="4912"/>
        </w:tabs>
        <w:suppressAutoHyphens w:val="0"/>
        <w:autoSpaceDE w:val="0"/>
        <w:autoSpaceDN w:val="0"/>
        <w:ind w:hanging="15"/>
        <w:outlineLvl w:val="0"/>
        <w:rPr>
          <w:bCs/>
          <w:lang w:eastAsia="en-US"/>
        </w:rPr>
      </w:pPr>
      <w:r w:rsidRPr="00DA70B0">
        <w:rPr>
          <w:bCs/>
          <w:lang w:eastAsia="en-US"/>
        </w:rPr>
        <w:t xml:space="preserve">муниципального района Воронежской </w:t>
      </w:r>
    </w:p>
    <w:p w:rsidR="00351920" w:rsidRPr="00DA70B0" w:rsidRDefault="002C5592" w:rsidP="00351920">
      <w:pPr>
        <w:widowControl w:val="0"/>
        <w:tabs>
          <w:tab w:val="left" w:pos="4912"/>
        </w:tabs>
        <w:suppressAutoHyphens w:val="0"/>
        <w:autoSpaceDE w:val="0"/>
        <w:autoSpaceDN w:val="0"/>
        <w:ind w:hanging="15"/>
        <w:outlineLvl w:val="0"/>
        <w:rPr>
          <w:bCs/>
          <w:lang w:eastAsia="en-US"/>
        </w:rPr>
      </w:pPr>
      <w:r w:rsidRPr="00DA70B0">
        <w:rPr>
          <w:bCs/>
          <w:lang w:eastAsia="en-US"/>
        </w:rPr>
        <w:t xml:space="preserve">области о прекращении гражданства </w:t>
      </w:r>
    </w:p>
    <w:p w:rsidR="00351920" w:rsidRPr="00DA70B0" w:rsidRDefault="002C5592" w:rsidP="00351920">
      <w:pPr>
        <w:widowControl w:val="0"/>
        <w:tabs>
          <w:tab w:val="left" w:pos="4912"/>
        </w:tabs>
        <w:suppressAutoHyphens w:val="0"/>
        <w:autoSpaceDE w:val="0"/>
        <w:autoSpaceDN w:val="0"/>
        <w:ind w:hanging="15"/>
        <w:outlineLvl w:val="0"/>
        <w:rPr>
          <w:bCs/>
          <w:spacing w:val="26"/>
          <w:lang w:eastAsia="en-US"/>
        </w:rPr>
      </w:pPr>
      <w:r w:rsidRPr="00DA70B0">
        <w:rPr>
          <w:bCs/>
          <w:lang w:eastAsia="en-US"/>
        </w:rPr>
        <w:t>Российской</w:t>
      </w:r>
      <w:r w:rsidRPr="00DA70B0">
        <w:rPr>
          <w:bCs/>
          <w:spacing w:val="20"/>
          <w:lang w:eastAsia="en-US"/>
        </w:rPr>
        <w:t xml:space="preserve"> </w:t>
      </w:r>
      <w:r w:rsidRPr="00DA70B0">
        <w:rPr>
          <w:bCs/>
          <w:lang w:eastAsia="en-US"/>
        </w:rPr>
        <w:t>Федерации, о</w:t>
      </w:r>
      <w:r w:rsidRPr="00DA70B0">
        <w:rPr>
          <w:bCs/>
          <w:spacing w:val="-7"/>
          <w:lang w:eastAsia="en-US"/>
        </w:rPr>
        <w:t xml:space="preserve"> </w:t>
      </w:r>
      <w:r w:rsidRPr="00DA70B0">
        <w:rPr>
          <w:bCs/>
          <w:lang w:eastAsia="en-US"/>
        </w:rPr>
        <w:t>приобретении</w:t>
      </w:r>
      <w:r w:rsidRPr="00DA70B0">
        <w:rPr>
          <w:bCs/>
          <w:spacing w:val="26"/>
          <w:lang w:eastAsia="en-US"/>
        </w:rPr>
        <w:t xml:space="preserve"> </w:t>
      </w:r>
    </w:p>
    <w:p w:rsidR="00351920" w:rsidRPr="00DA70B0" w:rsidRDefault="002C5592" w:rsidP="00351920">
      <w:pPr>
        <w:widowControl w:val="0"/>
        <w:tabs>
          <w:tab w:val="left" w:pos="4912"/>
        </w:tabs>
        <w:suppressAutoHyphens w:val="0"/>
        <w:autoSpaceDE w:val="0"/>
        <w:autoSpaceDN w:val="0"/>
        <w:ind w:hanging="15"/>
        <w:outlineLvl w:val="0"/>
        <w:rPr>
          <w:bCs/>
          <w:spacing w:val="40"/>
          <w:lang w:eastAsia="en-US"/>
        </w:rPr>
      </w:pPr>
      <w:r w:rsidRPr="00DA70B0">
        <w:rPr>
          <w:bCs/>
          <w:lang w:eastAsia="en-US"/>
        </w:rPr>
        <w:t>гражданства (подданства)</w:t>
      </w:r>
      <w:r w:rsidRPr="00DA70B0">
        <w:rPr>
          <w:bCs/>
          <w:spacing w:val="40"/>
          <w:lang w:eastAsia="en-US"/>
        </w:rPr>
        <w:t xml:space="preserve"> </w:t>
      </w:r>
      <w:r w:rsidRPr="00DA70B0">
        <w:rPr>
          <w:bCs/>
          <w:lang w:eastAsia="en-US"/>
        </w:rPr>
        <w:t>иностранного</w:t>
      </w:r>
      <w:r w:rsidRPr="00DA70B0">
        <w:rPr>
          <w:bCs/>
          <w:spacing w:val="40"/>
          <w:lang w:eastAsia="en-US"/>
        </w:rPr>
        <w:t xml:space="preserve"> </w:t>
      </w:r>
    </w:p>
    <w:p w:rsidR="00351920" w:rsidRPr="00DA70B0" w:rsidRDefault="002C5592" w:rsidP="00351920">
      <w:pPr>
        <w:widowControl w:val="0"/>
        <w:tabs>
          <w:tab w:val="left" w:pos="4912"/>
        </w:tabs>
        <w:suppressAutoHyphens w:val="0"/>
        <w:autoSpaceDE w:val="0"/>
        <w:autoSpaceDN w:val="0"/>
        <w:ind w:hanging="15"/>
        <w:outlineLvl w:val="0"/>
        <w:rPr>
          <w:bCs/>
          <w:lang w:eastAsia="en-US"/>
        </w:rPr>
      </w:pPr>
      <w:r w:rsidRPr="00DA70B0">
        <w:rPr>
          <w:bCs/>
          <w:lang w:eastAsia="en-US"/>
        </w:rPr>
        <w:t>государства</w:t>
      </w:r>
      <w:r w:rsidRPr="00DA70B0">
        <w:rPr>
          <w:bCs/>
          <w:spacing w:val="40"/>
          <w:lang w:eastAsia="en-US"/>
        </w:rPr>
        <w:t xml:space="preserve"> </w:t>
      </w:r>
      <w:r w:rsidRPr="00DA70B0">
        <w:rPr>
          <w:bCs/>
          <w:lang w:eastAsia="en-US"/>
        </w:rPr>
        <w:t>и</w:t>
      </w:r>
      <w:r w:rsidRPr="00DA70B0">
        <w:rPr>
          <w:bCs/>
          <w:spacing w:val="40"/>
          <w:lang w:eastAsia="en-US"/>
        </w:rPr>
        <w:t xml:space="preserve"> </w:t>
      </w:r>
      <w:r w:rsidRPr="00DA70B0">
        <w:rPr>
          <w:bCs/>
          <w:lang w:eastAsia="en-US"/>
        </w:rPr>
        <w:t>рассмотрения</w:t>
      </w:r>
      <w:r w:rsidRPr="00DA70B0">
        <w:rPr>
          <w:bCs/>
          <w:spacing w:val="40"/>
          <w:lang w:eastAsia="en-US"/>
        </w:rPr>
        <w:t xml:space="preserve"> </w:t>
      </w:r>
      <w:r w:rsidRPr="00DA70B0">
        <w:rPr>
          <w:bCs/>
          <w:lang w:eastAsia="en-US"/>
        </w:rPr>
        <w:t xml:space="preserve">такого </w:t>
      </w:r>
    </w:p>
    <w:p w:rsidR="00351920" w:rsidRPr="00DA70B0" w:rsidRDefault="002C5592" w:rsidP="00351920">
      <w:pPr>
        <w:widowControl w:val="0"/>
        <w:tabs>
          <w:tab w:val="left" w:pos="4912"/>
        </w:tabs>
        <w:suppressAutoHyphens w:val="0"/>
        <w:autoSpaceDE w:val="0"/>
        <w:autoSpaceDN w:val="0"/>
        <w:ind w:hanging="15"/>
        <w:outlineLvl w:val="0"/>
        <w:rPr>
          <w:bCs/>
          <w:lang w:eastAsia="en-US"/>
        </w:rPr>
      </w:pPr>
      <w:r w:rsidRPr="00DA70B0">
        <w:rPr>
          <w:bCs/>
          <w:lang w:eastAsia="en-US"/>
        </w:rPr>
        <w:t>сообщения</w:t>
      </w:r>
      <w:r w:rsidR="00957829" w:rsidRPr="00DA70B0">
        <w:rPr>
          <w:bCs/>
          <w:lang w:eastAsia="en-US"/>
        </w:rPr>
        <w:t>, утвержденный</w:t>
      </w:r>
      <w:r w:rsidR="00351920" w:rsidRPr="00DA70B0">
        <w:t xml:space="preserve"> постановлением</w:t>
      </w:r>
    </w:p>
    <w:p w:rsidR="00351920" w:rsidRPr="00DA70B0" w:rsidRDefault="00351920" w:rsidP="00351920">
      <w:pPr>
        <w:jc w:val="both"/>
      </w:pPr>
      <w:r w:rsidRPr="00DA70B0">
        <w:t xml:space="preserve">администрации </w:t>
      </w:r>
      <w:proofErr w:type="spellStart"/>
      <w:r w:rsidR="00DA70B0" w:rsidRPr="00DA70B0">
        <w:t>Белогорьевского</w:t>
      </w:r>
      <w:proofErr w:type="spellEnd"/>
      <w:r w:rsidRPr="00DA70B0">
        <w:t xml:space="preserve"> </w:t>
      </w:r>
    </w:p>
    <w:p w:rsidR="00351920" w:rsidRPr="00DA70B0" w:rsidRDefault="00351920" w:rsidP="00351920">
      <w:pPr>
        <w:jc w:val="both"/>
      </w:pPr>
      <w:r w:rsidRPr="00DA70B0">
        <w:t xml:space="preserve">сельского поселения от </w:t>
      </w:r>
      <w:r w:rsidR="00DA70B0" w:rsidRPr="00DA70B0">
        <w:t>16</w:t>
      </w:r>
      <w:r w:rsidRPr="00DA70B0">
        <w:t xml:space="preserve">.06.2022 года № </w:t>
      </w:r>
      <w:r w:rsidR="00DA70B0" w:rsidRPr="00DA70B0">
        <w:t>37</w:t>
      </w:r>
    </w:p>
    <w:p w:rsidR="002C5592" w:rsidRPr="00DA70B0" w:rsidRDefault="002C5592" w:rsidP="002C5592">
      <w:pPr>
        <w:widowControl w:val="0"/>
        <w:suppressAutoHyphens w:val="0"/>
        <w:autoSpaceDE w:val="0"/>
        <w:autoSpaceDN w:val="0"/>
        <w:rPr>
          <w:lang w:eastAsia="en-US"/>
        </w:rPr>
      </w:pPr>
    </w:p>
    <w:p w:rsidR="002C5592" w:rsidRPr="00DA70B0" w:rsidRDefault="002C5592" w:rsidP="002C5592">
      <w:pPr>
        <w:widowControl w:val="0"/>
        <w:suppressAutoHyphens w:val="0"/>
        <w:autoSpaceDE w:val="0"/>
        <w:autoSpaceDN w:val="0"/>
        <w:spacing w:line="360" w:lineRule="auto"/>
        <w:ind w:firstLine="720"/>
        <w:jc w:val="both"/>
        <w:rPr>
          <w:lang w:eastAsia="en-US"/>
        </w:rPr>
      </w:pPr>
    </w:p>
    <w:p w:rsidR="002C5592" w:rsidRPr="00DA70B0" w:rsidRDefault="009A746D" w:rsidP="00DA70B0">
      <w:pPr>
        <w:pStyle w:val="ab"/>
        <w:spacing w:line="276" w:lineRule="auto"/>
        <w:ind w:firstLine="709"/>
        <w:jc w:val="both"/>
      </w:pPr>
      <w:r w:rsidRPr="00DA70B0"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</w:t>
      </w:r>
      <w:r w:rsidR="00A83EA9" w:rsidRPr="00DA70B0">
        <w:t xml:space="preserve">Уставом </w:t>
      </w:r>
      <w:proofErr w:type="spellStart"/>
      <w:r w:rsidR="00DA70B0" w:rsidRPr="00DA70B0">
        <w:t>Белогорьевского</w:t>
      </w:r>
      <w:proofErr w:type="spellEnd"/>
      <w:r w:rsidR="00DA70B0" w:rsidRPr="00DA70B0">
        <w:t xml:space="preserve"> сельского поселения</w:t>
      </w:r>
      <w:r w:rsidR="00A83EA9" w:rsidRPr="00DA70B0">
        <w:rPr>
          <w:color w:val="1E1E1E"/>
        </w:rPr>
        <w:t xml:space="preserve">, администрация </w:t>
      </w:r>
      <w:proofErr w:type="spellStart"/>
      <w:r w:rsidR="00DA70B0" w:rsidRPr="00DA70B0">
        <w:t>Белогорьевского</w:t>
      </w:r>
      <w:proofErr w:type="spellEnd"/>
      <w:r w:rsidR="00A83EA9" w:rsidRPr="00DA70B0">
        <w:t xml:space="preserve"> сельского поселения Подгоренского муниципального района Воронежской области                                 </w:t>
      </w:r>
      <w:r w:rsidRPr="00DA70B0">
        <w:t xml:space="preserve">  </w:t>
      </w:r>
    </w:p>
    <w:p w:rsidR="002C5592" w:rsidRPr="00DA70B0" w:rsidRDefault="002C5592" w:rsidP="00DA70B0">
      <w:pPr>
        <w:widowControl w:val="0"/>
        <w:suppressAutoHyphens w:val="0"/>
        <w:autoSpaceDE w:val="0"/>
        <w:autoSpaceDN w:val="0"/>
        <w:spacing w:line="276" w:lineRule="auto"/>
        <w:ind w:firstLine="720"/>
        <w:jc w:val="center"/>
        <w:rPr>
          <w:b/>
          <w:lang w:eastAsia="en-US"/>
        </w:rPr>
      </w:pPr>
      <w:r w:rsidRPr="00DA70B0">
        <w:rPr>
          <w:b/>
          <w:lang w:eastAsia="en-US"/>
        </w:rPr>
        <w:t>ПОСТАНОВЛЯЕТ:</w:t>
      </w:r>
    </w:p>
    <w:p w:rsidR="00351920" w:rsidRPr="00DA70B0" w:rsidRDefault="00A83EA9" w:rsidP="00DA70B0">
      <w:pPr>
        <w:widowControl w:val="0"/>
        <w:tabs>
          <w:tab w:val="left" w:pos="4912"/>
        </w:tabs>
        <w:suppressAutoHyphens w:val="0"/>
        <w:autoSpaceDE w:val="0"/>
        <w:autoSpaceDN w:val="0"/>
        <w:spacing w:line="276" w:lineRule="auto"/>
        <w:ind w:hanging="15"/>
        <w:jc w:val="both"/>
        <w:outlineLvl w:val="0"/>
        <w:rPr>
          <w:bCs/>
          <w:lang w:eastAsia="en-US"/>
        </w:rPr>
      </w:pPr>
      <w:r w:rsidRPr="00DA70B0">
        <w:rPr>
          <w:color w:val="1E1E1E"/>
        </w:rPr>
        <w:t xml:space="preserve">            </w:t>
      </w:r>
      <w:r w:rsidR="009A746D" w:rsidRPr="00DA70B0">
        <w:rPr>
          <w:color w:val="1E1E1E"/>
        </w:rPr>
        <w:t>1. Внести в</w:t>
      </w:r>
      <w:r w:rsidR="00351920" w:rsidRPr="00DA70B0">
        <w:rPr>
          <w:color w:val="1E1E1E"/>
        </w:rPr>
        <w:t xml:space="preserve"> Порядок</w:t>
      </w:r>
      <w:r w:rsidR="009A746D" w:rsidRPr="00DA70B0">
        <w:rPr>
          <w:color w:val="1E1E1E"/>
        </w:rPr>
        <w:t xml:space="preserve"> </w:t>
      </w:r>
      <w:r w:rsidR="00351920" w:rsidRPr="00DA70B0">
        <w:rPr>
          <w:bCs/>
          <w:lang w:eastAsia="en-US"/>
        </w:rPr>
        <w:t>сообщения представителю нанимателя</w:t>
      </w:r>
      <w:r w:rsidR="00351920" w:rsidRPr="00DA70B0">
        <w:rPr>
          <w:bCs/>
          <w:spacing w:val="40"/>
          <w:lang w:eastAsia="en-US"/>
        </w:rPr>
        <w:t xml:space="preserve"> </w:t>
      </w:r>
      <w:r w:rsidR="00351920" w:rsidRPr="00DA70B0">
        <w:rPr>
          <w:bCs/>
          <w:lang w:eastAsia="en-US"/>
        </w:rPr>
        <w:t xml:space="preserve">(работодателю) </w:t>
      </w:r>
    </w:p>
    <w:p w:rsidR="009A746D" w:rsidRPr="00DA70B0" w:rsidRDefault="00351920" w:rsidP="00DA70B0">
      <w:pPr>
        <w:widowControl w:val="0"/>
        <w:tabs>
          <w:tab w:val="left" w:pos="4912"/>
        </w:tabs>
        <w:suppressAutoHyphens w:val="0"/>
        <w:autoSpaceDE w:val="0"/>
        <w:autoSpaceDN w:val="0"/>
        <w:spacing w:line="276" w:lineRule="auto"/>
        <w:ind w:hanging="15"/>
        <w:jc w:val="both"/>
        <w:outlineLvl w:val="0"/>
        <w:rPr>
          <w:color w:val="1E1E1E"/>
        </w:rPr>
      </w:pPr>
      <w:r w:rsidRPr="00DA70B0">
        <w:rPr>
          <w:bCs/>
          <w:lang w:eastAsia="en-US"/>
        </w:rPr>
        <w:t>муниципальным служащим администрации</w:t>
      </w:r>
      <w:r w:rsidRPr="00DA70B0">
        <w:rPr>
          <w:bCs/>
          <w:spacing w:val="40"/>
          <w:lang w:eastAsia="en-US"/>
        </w:rPr>
        <w:t xml:space="preserve"> </w:t>
      </w:r>
      <w:proofErr w:type="spellStart"/>
      <w:r w:rsidR="00DA70B0" w:rsidRPr="00DA70B0">
        <w:rPr>
          <w:bCs/>
          <w:lang w:eastAsia="en-US"/>
        </w:rPr>
        <w:t>Белогорьевского</w:t>
      </w:r>
      <w:proofErr w:type="spellEnd"/>
      <w:r w:rsidRPr="00DA70B0">
        <w:rPr>
          <w:bCs/>
          <w:lang w:eastAsia="en-US"/>
        </w:rPr>
        <w:t xml:space="preserve"> сельского поселения Подгоренского муниципального района Воронежской области о прекращении гражданства Российской</w:t>
      </w:r>
      <w:r w:rsidRPr="00DA70B0">
        <w:rPr>
          <w:bCs/>
          <w:spacing w:val="20"/>
          <w:lang w:eastAsia="en-US"/>
        </w:rPr>
        <w:t xml:space="preserve"> </w:t>
      </w:r>
      <w:r w:rsidRPr="00DA70B0">
        <w:rPr>
          <w:bCs/>
          <w:lang w:eastAsia="en-US"/>
        </w:rPr>
        <w:t>Федерации, о</w:t>
      </w:r>
      <w:r w:rsidRPr="00DA70B0">
        <w:rPr>
          <w:bCs/>
          <w:spacing w:val="-7"/>
          <w:lang w:eastAsia="en-US"/>
        </w:rPr>
        <w:t xml:space="preserve"> </w:t>
      </w:r>
      <w:r w:rsidRPr="00DA70B0">
        <w:rPr>
          <w:bCs/>
          <w:lang w:eastAsia="en-US"/>
        </w:rPr>
        <w:t>приобретении</w:t>
      </w:r>
      <w:r w:rsidRPr="00DA70B0">
        <w:rPr>
          <w:bCs/>
          <w:spacing w:val="26"/>
          <w:lang w:eastAsia="en-US"/>
        </w:rPr>
        <w:t xml:space="preserve"> </w:t>
      </w:r>
      <w:r w:rsidRPr="00DA70B0">
        <w:rPr>
          <w:bCs/>
          <w:lang w:eastAsia="en-US"/>
        </w:rPr>
        <w:t>гражданства (подданства)</w:t>
      </w:r>
      <w:r w:rsidRPr="00DA70B0">
        <w:rPr>
          <w:bCs/>
          <w:spacing w:val="40"/>
          <w:lang w:eastAsia="en-US"/>
        </w:rPr>
        <w:t xml:space="preserve"> </w:t>
      </w:r>
      <w:r w:rsidRPr="00DA70B0">
        <w:rPr>
          <w:bCs/>
          <w:lang w:eastAsia="en-US"/>
        </w:rPr>
        <w:t>иностранного</w:t>
      </w:r>
      <w:r w:rsidRPr="00DA70B0">
        <w:rPr>
          <w:bCs/>
          <w:spacing w:val="40"/>
          <w:lang w:eastAsia="en-US"/>
        </w:rPr>
        <w:t xml:space="preserve"> </w:t>
      </w:r>
      <w:r w:rsidRPr="00DA70B0">
        <w:rPr>
          <w:bCs/>
          <w:lang w:eastAsia="en-US"/>
        </w:rPr>
        <w:t>государства</w:t>
      </w:r>
      <w:r w:rsidRPr="00DA70B0">
        <w:rPr>
          <w:bCs/>
          <w:spacing w:val="40"/>
          <w:lang w:eastAsia="en-US"/>
        </w:rPr>
        <w:t xml:space="preserve"> </w:t>
      </w:r>
      <w:r w:rsidRPr="00DA70B0">
        <w:rPr>
          <w:bCs/>
          <w:lang w:eastAsia="en-US"/>
        </w:rPr>
        <w:t>и</w:t>
      </w:r>
      <w:r w:rsidRPr="00DA70B0">
        <w:rPr>
          <w:bCs/>
          <w:spacing w:val="40"/>
          <w:lang w:eastAsia="en-US"/>
        </w:rPr>
        <w:t xml:space="preserve"> </w:t>
      </w:r>
      <w:r w:rsidRPr="00DA70B0">
        <w:rPr>
          <w:bCs/>
          <w:lang w:eastAsia="en-US"/>
        </w:rPr>
        <w:t>рассмотрения</w:t>
      </w:r>
      <w:r w:rsidRPr="00DA70B0">
        <w:rPr>
          <w:bCs/>
          <w:spacing w:val="40"/>
          <w:lang w:eastAsia="en-US"/>
        </w:rPr>
        <w:t xml:space="preserve"> </w:t>
      </w:r>
      <w:r w:rsidRPr="00DA70B0">
        <w:rPr>
          <w:bCs/>
          <w:lang w:eastAsia="en-US"/>
        </w:rPr>
        <w:t>такого сообщения, утвержденн</w:t>
      </w:r>
      <w:r w:rsidR="00957829" w:rsidRPr="00DA70B0">
        <w:rPr>
          <w:bCs/>
          <w:lang w:eastAsia="en-US"/>
        </w:rPr>
        <w:t>ый</w:t>
      </w:r>
      <w:r w:rsidRPr="00DA70B0">
        <w:rPr>
          <w:bCs/>
          <w:lang w:eastAsia="en-US"/>
        </w:rPr>
        <w:t xml:space="preserve"> </w:t>
      </w:r>
      <w:r w:rsidR="009A746D" w:rsidRPr="00DA70B0">
        <w:t>постановление</w:t>
      </w:r>
      <w:r w:rsidRPr="00DA70B0">
        <w:t>м</w:t>
      </w:r>
      <w:r w:rsidR="009A746D" w:rsidRPr="00DA70B0">
        <w:t xml:space="preserve"> администрации </w:t>
      </w:r>
      <w:proofErr w:type="spellStart"/>
      <w:r w:rsidR="00DA70B0" w:rsidRPr="00DA70B0">
        <w:t>Белогорьевского</w:t>
      </w:r>
      <w:proofErr w:type="spellEnd"/>
      <w:r w:rsidR="009A746D" w:rsidRPr="00DA70B0">
        <w:t xml:space="preserve"> сельского поселения Подгоренского муниципального района от </w:t>
      </w:r>
      <w:r w:rsidR="00DA70B0" w:rsidRPr="00DA70B0">
        <w:t>16</w:t>
      </w:r>
      <w:r w:rsidR="009A746D" w:rsidRPr="00DA70B0">
        <w:t xml:space="preserve">.06.2022 года № </w:t>
      </w:r>
      <w:r w:rsidR="00DA70B0" w:rsidRPr="00DA70B0">
        <w:t>37</w:t>
      </w:r>
      <w:bookmarkStart w:id="0" w:name="_GoBack"/>
      <w:bookmarkEnd w:id="0"/>
      <w:r w:rsidRPr="00DA70B0">
        <w:t xml:space="preserve"> (далее - </w:t>
      </w:r>
      <w:proofErr w:type="gramStart"/>
      <w:r w:rsidRPr="00DA70B0">
        <w:t xml:space="preserve">Порядок)  </w:t>
      </w:r>
      <w:r w:rsidR="009A746D" w:rsidRPr="00DA70B0">
        <w:rPr>
          <w:color w:val="1E1E1E"/>
        </w:rPr>
        <w:t>следующ</w:t>
      </w:r>
      <w:r w:rsidRPr="00DA70B0">
        <w:rPr>
          <w:color w:val="1E1E1E"/>
        </w:rPr>
        <w:t>и</w:t>
      </w:r>
      <w:r w:rsidR="009A746D" w:rsidRPr="00DA70B0">
        <w:rPr>
          <w:color w:val="1E1E1E"/>
        </w:rPr>
        <w:t>е</w:t>
      </w:r>
      <w:proofErr w:type="gramEnd"/>
      <w:r w:rsidR="009A746D" w:rsidRPr="00DA70B0">
        <w:rPr>
          <w:color w:val="1E1E1E"/>
        </w:rPr>
        <w:t xml:space="preserve"> изменени</w:t>
      </w:r>
      <w:r w:rsidRPr="00DA70B0">
        <w:rPr>
          <w:color w:val="1E1E1E"/>
        </w:rPr>
        <w:t>я</w:t>
      </w:r>
      <w:r w:rsidR="009A746D" w:rsidRPr="00DA70B0">
        <w:rPr>
          <w:color w:val="1E1E1E"/>
        </w:rPr>
        <w:t>:</w:t>
      </w:r>
    </w:p>
    <w:p w:rsidR="00351920" w:rsidRPr="00DA70B0" w:rsidRDefault="00351920" w:rsidP="00DA70B0">
      <w:pPr>
        <w:widowControl w:val="0"/>
        <w:tabs>
          <w:tab w:val="left" w:pos="4912"/>
        </w:tabs>
        <w:suppressAutoHyphens w:val="0"/>
        <w:autoSpaceDE w:val="0"/>
        <w:autoSpaceDN w:val="0"/>
        <w:spacing w:line="276" w:lineRule="auto"/>
        <w:ind w:left="-17" w:firstLine="709"/>
        <w:jc w:val="both"/>
        <w:outlineLvl w:val="0"/>
        <w:rPr>
          <w:color w:val="1E1E1E"/>
        </w:rPr>
      </w:pPr>
      <w:r w:rsidRPr="00DA70B0">
        <w:rPr>
          <w:color w:val="1E1E1E"/>
        </w:rPr>
        <w:t>1.1. В пунктах 7, 9,</w:t>
      </w:r>
      <w:r w:rsidR="00957829" w:rsidRPr="00DA70B0">
        <w:rPr>
          <w:color w:val="1E1E1E"/>
        </w:rPr>
        <w:t xml:space="preserve"> </w:t>
      </w:r>
      <w:r w:rsidRPr="00DA70B0">
        <w:rPr>
          <w:color w:val="1E1E1E"/>
        </w:rPr>
        <w:t>10,</w:t>
      </w:r>
      <w:r w:rsidR="00957829" w:rsidRPr="00DA70B0">
        <w:rPr>
          <w:color w:val="1E1E1E"/>
        </w:rPr>
        <w:t xml:space="preserve"> </w:t>
      </w:r>
      <w:r w:rsidRPr="00DA70B0">
        <w:rPr>
          <w:color w:val="1E1E1E"/>
        </w:rPr>
        <w:t>11,</w:t>
      </w:r>
      <w:r w:rsidR="00957829" w:rsidRPr="00DA70B0">
        <w:rPr>
          <w:color w:val="1E1E1E"/>
        </w:rPr>
        <w:t xml:space="preserve"> </w:t>
      </w:r>
      <w:r w:rsidRPr="00DA70B0">
        <w:rPr>
          <w:color w:val="1E1E1E"/>
        </w:rPr>
        <w:t>12,</w:t>
      </w:r>
      <w:r w:rsidR="00957829" w:rsidRPr="00DA70B0">
        <w:rPr>
          <w:color w:val="1E1E1E"/>
        </w:rPr>
        <w:t xml:space="preserve"> </w:t>
      </w:r>
      <w:r w:rsidRPr="00DA70B0">
        <w:rPr>
          <w:color w:val="1E1E1E"/>
        </w:rPr>
        <w:t>13,</w:t>
      </w:r>
      <w:r w:rsidR="00957829" w:rsidRPr="00DA70B0">
        <w:rPr>
          <w:color w:val="1E1E1E"/>
        </w:rPr>
        <w:t xml:space="preserve"> </w:t>
      </w:r>
      <w:r w:rsidRPr="00DA70B0">
        <w:rPr>
          <w:color w:val="1E1E1E"/>
        </w:rPr>
        <w:t>14 Порядка</w:t>
      </w:r>
      <w:r w:rsidR="00C71F74" w:rsidRPr="00DA70B0">
        <w:rPr>
          <w:color w:val="1E1E1E"/>
        </w:rPr>
        <w:t xml:space="preserve"> слова «глава администрации» заменить на слова «глава поселения»</w:t>
      </w:r>
      <w:r w:rsidR="00957829" w:rsidRPr="00DA70B0">
        <w:rPr>
          <w:color w:val="1E1E1E"/>
        </w:rPr>
        <w:t xml:space="preserve"> в соответствующем падеже.</w:t>
      </w:r>
    </w:p>
    <w:p w:rsidR="002C5592" w:rsidRPr="00DA70B0" w:rsidRDefault="002C5592" w:rsidP="00DA70B0">
      <w:pPr>
        <w:widowControl w:val="0"/>
        <w:tabs>
          <w:tab w:val="left" w:pos="1502"/>
          <w:tab w:val="left" w:pos="3920"/>
        </w:tabs>
        <w:suppressAutoHyphens w:val="0"/>
        <w:autoSpaceDE w:val="0"/>
        <w:autoSpaceDN w:val="0"/>
        <w:spacing w:line="276" w:lineRule="auto"/>
        <w:jc w:val="both"/>
        <w:rPr>
          <w:lang w:eastAsia="en-US"/>
        </w:rPr>
      </w:pPr>
      <w:r w:rsidRPr="00DA70B0">
        <w:rPr>
          <w:lang w:eastAsia="en-US"/>
        </w:rPr>
        <w:t xml:space="preserve">           2. Настоящее </w:t>
      </w:r>
      <w:proofErr w:type="gramStart"/>
      <w:r w:rsidRPr="00DA70B0">
        <w:rPr>
          <w:lang w:eastAsia="en-US"/>
        </w:rPr>
        <w:t>постановление  вступает</w:t>
      </w:r>
      <w:proofErr w:type="gramEnd"/>
      <w:r w:rsidRPr="00DA70B0">
        <w:rPr>
          <w:lang w:eastAsia="en-US"/>
        </w:rPr>
        <w:t xml:space="preserve">  в силу с даты официального опубликования  в Вестнике муниципальных правовых актов </w:t>
      </w:r>
      <w:proofErr w:type="spellStart"/>
      <w:r w:rsidR="00DA70B0" w:rsidRPr="00DA70B0">
        <w:rPr>
          <w:bCs/>
          <w:lang w:eastAsia="en-US"/>
        </w:rPr>
        <w:t>Белогорьевского</w:t>
      </w:r>
      <w:proofErr w:type="spellEnd"/>
      <w:r w:rsidR="007A305C" w:rsidRPr="00DA70B0">
        <w:rPr>
          <w:lang w:eastAsia="en-US"/>
        </w:rPr>
        <w:t xml:space="preserve"> </w:t>
      </w:r>
      <w:r w:rsidRPr="00DA70B0">
        <w:rPr>
          <w:lang w:eastAsia="en-US"/>
        </w:rPr>
        <w:t xml:space="preserve">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DA70B0" w:rsidRPr="00DA70B0">
        <w:rPr>
          <w:bCs/>
          <w:lang w:eastAsia="en-US"/>
        </w:rPr>
        <w:t>Белогорьевского</w:t>
      </w:r>
      <w:proofErr w:type="spellEnd"/>
      <w:r w:rsidRPr="00DA70B0">
        <w:rPr>
          <w:lang w:eastAsia="en-US"/>
        </w:rPr>
        <w:t xml:space="preserve"> сельского поселения Подгоренского муниципального района Воронежской области.</w:t>
      </w:r>
    </w:p>
    <w:p w:rsidR="002C5592" w:rsidRPr="00DA70B0" w:rsidRDefault="00193A99" w:rsidP="00DA70B0">
      <w:pPr>
        <w:widowControl w:val="0"/>
        <w:tabs>
          <w:tab w:val="left" w:pos="1198"/>
        </w:tabs>
        <w:suppressAutoHyphens w:val="0"/>
        <w:autoSpaceDE w:val="0"/>
        <w:autoSpaceDN w:val="0"/>
        <w:spacing w:line="276" w:lineRule="auto"/>
        <w:jc w:val="both"/>
        <w:rPr>
          <w:lang w:eastAsia="en-US"/>
        </w:rPr>
      </w:pPr>
      <w:r w:rsidRPr="00DA70B0">
        <w:rPr>
          <w:lang w:eastAsia="en-US"/>
        </w:rPr>
        <w:t xml:space="preserve">           </w:t>
      </w:r>
      <w:r w:rsidR="002C5592" w:rsidRPr="00DA70B0">
        <w:rPr>
          <w:lang w:eastAsia="en-US"/>
        </w:rPr>
        <w:t xml:space="preserve"> 3. </w:t>
      </w:r>
      <w:proofErr w:type="gramStart"/>
      <w:r w:rsidR="002C5592" w:rsidRPr="00DA70B0">
        <w:rPr>
          <w:lang w:eastAsia="en-US"/>
        </w:rPr>
        <w:t>Контроль</w:t>
      </w:r>
      <w:r w:rsidR="002C5592" w:rsidRPr="00DA70B0">
        <w:rPr>
          <w:spacing w:val="40"/>
          <w:lang w:eastAsia="en-US"/>
        </w:rPr>
        <w:t xml:space="preserve">  </w:t>
      </w:r>
      <w:r w:rsidR="002C5592" w:rsidRPr="00DA70B0">
        <w:rPr>
          <w:lang w:eastAsia="en-US"/>
        </w:rPr>
        <w:t>за</w:t>
      </w:r>
      <w:proofErr w:type="gramEnd"/>
      <w:r w:rsidR="002C5592" w:rsidRPr="00DA70B0">
        <w:rPr>
          <w:spacing w:val="65"/>
          <w:w w:val="150"/>
          <w:lang w:eastAsia="en-US"/>
        </w:rPr>
        <w:t xml:space="preserve">  </w:t>
      </w:r>
      <w:r w:rsidR="002C5592" w:rsidRPr="00DA70B0">
        <w:rPr>
          <w:lang w:eastAsia="en-US"/>
        </w:rPr>
        <w:t>выполнением</w:t>
      </w:r>
      <w:r w:rsidR="002C5592" w:rsidRPr="00DA70B0">
        <w:rPr>
          <w:spacing w:val="74"/>
          <w:w w:val="150"/>
          <w:lang w:eastAsia="en-US"/>
        </w:rPr>
        <w:t xml:space="preserve">  </w:t>
      </w:r>
      <w:r w:rsidR="002C5592" w:rsidRPr="00DA70B0">
        <w:rPr>
          <w:lang w:eastAsia="en-US"/>
        </w:rPr>
        <w:t>настоящего</w:t>
      </w:r>
      <w:r w:rsidR="002C5592" w:rsidRPr="00DA70B0">
        <w:rPr>
          <w:spacing w:val="19"/>
          <w:lang w:eastAsia="en-US"/>
        </w:rPr>
        <w:t xml:space="preserve"> </w:t>
      </w:r>
      <w:r w:rsidR="002C5592" w:rsidRPr="00DA70B0">
        <w:rPr>
          <w:lang w:eastAsia="en-US"/>
        </w:rPr>
        <w:t>постановления</w:t>
      </w:r>
      <w:r w:rsidR="002C5592" w:rsidRPr="00DA70B0">
        <w:rPr>
          <w:spacing w:val="23"/>
          <w:lang w:eastAsia="en-US"/>
        </w:rPr>
        <w:t xml:space="preserve"> </w:t>
      </w:r>
      <w:r w:rsidR="002C5592" w:rsidRPr="00DA70B0">
        <w:rPr>
          <w:spacing w:val="-2"/>
          <w:lang w:eastAsia="en-US"/>
        </w:rPr>
        <w:t>оставляю за собой.</w:t>
      </w:r>
    </w:p>
    <w:p w:rsidR="00EE23F1" w:rsidRPr="00DA70B0" w:rsidRDefault="00EE23F1" w:rsidP="002C5592">
      <w:pPr>
        <w:tabs>
          <w:tab w:val="left" w:pos="1134"/>
          <w:tab w:val="left" w:pos="1276"/>
          <w:tab w:val="left" w:pos="1418"/>
        </w:tabs>
        <w:jc w:val="both"/>
      </w:pPr>
    </w:p>
    <w:p w:rsidR="00EE23F1" w:rsidRPr="00DA70B0" w:rsidRDefault="00EE23F1" w:rsidP="002C5592">
      <w:pPr>
        <w:tabs>
          <w:tab w:val="left" w:pos="1134"/>
          <w:tab w:val="left" w:pos="1276"/>
          <w:tab w:val="left" w:pos="1418"/>
        </w:tabs>
        <w:jc w:val="both"/>
      </w:pPr>
    </w:p>
    <w:p w:rsidR="007A305C" w:rsidRPr="00DA70B0" w:rsidRDefault="007A305C" w:rsidP="00351920">
      <w:pPr>
        <w:spacing w:after="120"/>
        <w:jc w:val="both"/>
      </w:pPr>
      <w:r w:rsidRPr="00DA70B0">
        <w:t xml:space="preserve">Глава </w:t>
      </w:r>
      <w:proofErr w:type="spellStart"/>
      <w:r w:rsidR="00DA70B0" w:rsidRPr="00DA70B0">
        <w:t>Белогорьевского</w:t>
      </w:r>
      <w:proofErr w:type="spellEnd"/>
    </w:p>
    <w:p w:rsidR="007A305C" w:rsidRPr="00DA70B0" w:rsidRDefault="007A305C" w:rsidP="00351920">
      <w:pPr>
        <w:spacing w:after="120"/>
        <w:jc w:val="both"/>
      </w:pPr>
      <w:r w:rsidRPr="00DA70B0">
        <w:t xml:space="preserve">сельского поселения                                               </w:t>
      </w:r>
      <w:r w:rsidR="00DA70B0" w:rsidRPr="00DA70B0">
        <w:t xml:space="preserve">                        </w:t>
      </w:r>
      <w:proofErr w:type="spellStart"/>
      <w:r w:rsidR="00DA70B0" w:rsidRPr="00DA70B0">
        <w:t>А.М.Острогорский</w:t>
      </w:r>
      <w:proofErr w:type="spellEnd"/>
    </w:p>
    <w:p w:rsidR="007A305C" w:rsidRPr="00DA70B0" w:rsidRDefault="007A305C" w:rsidP="007A305C">
      <w:pPr>
        <w:spacing w:after="120"/>
        <w:ind w:firstLine="708"/>
      </w:pPr>
    </w:p>
    <w:p w:rsidR="002C5592" w:rsidRPr="00DA70B0" w:rsidRDefault="002C5592" w:rsidP="002C5592">
      <w:pPr>
        <w:suppressAutoHyphens w:val="0"/>
        <w:rPr>
          <w:lang w:eastAsia="ru-RU"/>
        </w:rPr>
      </w:pPr>
    </w:p>
    <w:p w:rsidR="002C5592" w:rsidRPr="00DA70B0" w:rsidRDefault="002C5592" w:rsidP="008D5E12">
      <w:pPr>
        <w:shd w:val="clear" w:color="auto" w:fill="FFFFFF"/>
        <w:suppressAutoHyphens w:val="0"/>
        <w:ind w:firstLine="709"/>
        <w:rPr>
          <w:rFonts w:ascii="Courier New"/>
          <w:lang w:eastAsia="en-US"/>
        </w:rPr>
      </w:pPr>
    </w:p>
    <w:sectPr w:rsidR="002C5592" w:rsidRPr="00DA70B0" w:rsidSect="00DA70B0">
      <w:headerReference w:type="default" r:id="rId8"/>
      <w:pgSz w:w="11900" w:h="16840"/>
      <w:pgMar w:top="568" w:right="851" w:bottom="0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7A5" w:rsidRDefault="001317A5" w:rsidP="00E25414">
      <w:r>
        <w:separator/>
      </w:r>
    </w:p>
  </w:endnote>
  <w:endnote w:type="continuationSeparator" w:id="0">
    <w:p w:rsidR="001317A5" w:rsidRDefault="001317A5" w:rsidP="00E2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7A5" w:rsidRDefault="001317A5" w:rsidP="00E25414">
      <w:r>
        <w:separator/>
      </w:r>
    </w:p>
  </w:footnote>
  <w:footnote w:type="continuationSeparator" w:id="0">
    <w:p w:rsidR="001317A5" w:rsidRDefault="001317A5" w:rsidP="00E25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592" w:rsidRDefault="0069327E">
    <w:pPr>
      <w:pStyle w:val="a3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3942080</wp:posOffset>
              </wp:positionH>
              <wp:positionV relativeFrom="page">
                <wp:posOffset>448310</wp:posOffset>
              </wp:positionV>
              <wp:extent cx="194310" cy="243840"/>
              <wp:effectExtent l="0" t="0" r="15240" b="3810"/>
              <wp:wrapNone/>
              <wp:docPr id="16" name="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592" w:rsidRDefault="002C5592">
                          <w:pPr>
                            <w:spacing w:before="7"/>
                            <w:ind w:left="89"/>
                            <w:rPr>
                              <w:sz w:val="2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6" o:spid="_x0000_s1026" type="#_x0000_t202" style="position:absolute;margin-left:310.4pt;margin-top:35.3pt;width:15.3pt;height:19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CTZuwIAAKo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iX0bo4RJy30aP99/2v/c/8DwRbUp+9UAm53HTjq4UYM4Gu5qu5WFJ8U4mJZE76h11KK&#10;vqakhPx8c9N9cHXEUQZk3b8RJcQhWy0s0FDJ1hQPyoEAHfp0f+wNHTQqTMg4PPfhpICjIDyPQts7&#10;lyTT5U4q/YqKFhkjxRJab8HJ7lZpkwxJJhcTi4ucNY1tf8MfbYDjuAOh4ao5M0nYbn6NvXgVraLQ&#10;CYP5ygm9LHOu82XozHP/YpadZ8tl5n8zcf0wqVlZUm7CTMrywz/r3EHjoyaO2lKiYaWBMykpuVkv&#10;G4l2BJSd28+WHE5Obu7jNGwRgMsTSn4QejdB7OTz6MIJ83DmxBde5Hh+fBPPvTAOs/wxpVvG6b9T&#10;Qn2K41kwG7V0SvoJN89+z7mRpGUaZkfD2hRHRyeSGAWueGlbqwlrRvtBKUz6p1JAu6dGW70aiY5i&#10;1cN6ABQj4rUo70G5UoCyQIQw8MCohfyCUQ/DI8Xq85ZIilHzmoP6zaSZDDkZ68kgvICrKdYYjeZS&#10;jxNp20m2qQF5fF9cXMMLqZhV7ymLw7uCgWBJHIaXmTgP/63XacQufgMAAP//AwBQSwMEFAAGAAgA&#10;AAAhAIfjkj3fAAAACgEAAA8AAABkcnMvZG93bnJldi54bWxMj8FOwzAQRO9I/IO1SNyo3QoCDXGq&#10;CsEJCZGGA0cn3iZW43WI3Tb8PcsJjqt5mnlbbGY/iBNO0QXSsFwoEEhtsI46DR/1y80DiJgMWTME&#10;Qg3fGGFTXl4UJrfhTBWedqkTXEIxNxr6lMZcytj26E1chBGJs32YvEl8Tp20kzlzuR/kSqlMeuOI&#10;F3oz4lOP7WF39Bq2n1Q9u6+35r3aV66u14pes4PW11fz9hFEwjn9wfCrz+pQslMTjmSjGDRkK8Xq&#10;ScO9ykAwkN0tb0E0TKq1AlkW8v8L5Q8AAAD//wMAUEsBAi0AFAAGAAgAAAAhALaDOJL+AAAA4QEA&#10;ABMAAAAAAAAAAAAAAAAAAAAAAFtDb250ZW50X1R5cGVzXS54bWxQSwECLQAUAAYACAAAACEAOP0h&#10;/9YAAACUAQAACwAAAAAAAAAAAAAAAAAvAQAAX3JlbHMvLnJlbHNQSwECLQAUAAYACAAAACEA1/Qk&#10;2bsCAACqBQAADgAAAAAAAAAAAAAAAAAuAgAAZHJzL2Uyb0RvYy54bWxQSwECLQAUAAYACAAAACEA&#10;h+OSPd8AAAAKAQAADwAAAAAAAAAAAAAAAAAVBQAAZHJzL2Rvd25yZXYueG1sUEsFBgAAAAAEAAQA&#10;8wAAACEGAAAAAA==&#10;" filled="f" stroked="f">
              <v:textbox inset="0,0,0,0">
                <w:txbxContent>
                  <w:p w:rsidR="002C5592" w:rsidRDefault="002C5592">
                    <w:pPr>
                      <w:spacing w:before="7"/>
                      <w:ind w:left="89"/>
                      <w:rPr>
                        <w:sz w:val="2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63085"/>
    <w:multiLevelType w:val="hybridMultilevel"/>
    <w:tmpl w:val="2E76DC4A"/>
    <w:lvl w:ilvl="0" w:tplc="FA8A0C10">
      <w:start w:val="4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2E1F26E0"/>
    <w:multiLevelType w:val="hybridMultilevel"/>
    <w:tmpl w:val="8B0CC296"/>
    <w:lvl w:ilvl="0" w:tplc="A5344EA4">
      <w:start w:val="1"/>
      <w:numFmt w:val="decimal"/>
      <w:lvlText w:val="%1."/>
      <w:lvlJc w:val="left"/>
      <w:pPr>
        <w:ind w:left="197" w:hanging="5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CB4A5062">
      <w:numFmt w:val="bullet"/>
      <w:lvlText w:val="•"/>
      <w:lvlJc w:val="left"/>
      <w:pPr>
        <w:ind w:left="1172" w:hanging="596"/>
      </w:pPr>
      <w:rPr>
        <w:rFonts w:hint="default"/>
        <w:lang w:val="ru-RU" w:eastAsia="en-US" w:bidi="ar-SA"/>
      </w:rPr>
    </w:lvl>
    <w:lvl w:ilvl="2" w:tplc="1B76F14A">
      <w:numFmt w:val="bullet"/>
      <w:lvlText w:val="•"/>
      <w:lvlJc w:val="left"/>
      <w:pPr>
        <w:ind w:left="2144" w:hanging="596"/>
      </w:pPr>
      <w:rPr>
        <w:rFonts w:hint="default"/>
        <w:lang w:val="ru-RU" w:eastAsia="en-US" w:bidi="ar-SA"/>
      </w:rPr>
    </w:lvl>
    <w:lvl w:ilvl="3" w:tplc="60146C5E">
      <w:numFmt w:val="bullet"/>
      <w:lvlText w:val="•"/>
      <w:lvlJc w:val="left"/>
      <w:pPr>
        <w:ind w:left="3116" w:hanging="596"/>
      </w:pPr>
      <w:rPr>
        <w:rFonts w:hint="default"/>
        <w:lang w:val="ru-RU" w:eastAsia="en-US" w:bidi="ar-SA"/>
      </w:rPr>
    </w:lvl>
    <w:lvl w:ilvl="4" w:tplc="BBD44B72">
      <w:numFmt w:val="bullet"/>
      <w:lvlText w:val="•"/>
      <w:lvlJc w:val="left"/>
      <w:pPr>
        <w:ind w:left="4088" w:hanging="596"/>
      </w:pPr>
      <w:rPr>
        <w:rFonts w:hint="default"/>
        <w:lang w:val="ru-RU" w:eastAsia="en-US" w:bidi="ar-SA"/>
      </w:rPr>
    </w:lvl>
    <w:lvl w:ilvl="5" w:tplc="B2F630CC">
      <w:numFmt w:val="bullet"/>
      <w:lvlText w:val="•"/>
      <w:lvlJc w:val="left"/>
      <w:pPr>
        <w:ind w:left="5060" w:hanging="596"/>
      </w:pPr>
      <w:rPr>
        <w:rFonts w:hint="default"/>
        <w:lang w:val="ru-RU" w:eastAsia="en-US" w:bidi="ar-SA"/>
      </w:rPr>
    </w:lvl>
    <w:lvl w:ilvl="6" w:tplc="581A4D48">
      <w:numFmt w:val="bullet"/>
      <w:lvlText w:val="•"/>
      <w:lvlJc w:val="left"/>
      <w:pPr>
        <w:ind w:left="6032" w:hanging="596"/>
      </w:pPr>
      <w:rPr>
        <w:rFonts w:hint="default"/>
        <w:lang w:val="ru-RU" w:eastAsia="en-US" w:bidi="ar-SA"/>
      </w:rPr>
    </w:lvl>
    <w:lvl w:ilvl="7" w:tplc="19F403C8">
      <w:numFmt w:val="bullet"/>
      <w:lvlText w:val="•"/>
      <w:lvlJc w:val="left"/>
      <w:pPr>
        <w:ind w:left="7004" w:hanging="596"/>
      </w:pPr>
      <w:rPr>
        <w:rFonts w:hint="default"/>
        <w:lang w:val="ru-RU" w:eastAsia="en-US" w:bidi="ar-SA"/>
      </w:rPr>
    </w:lvl>
    <w:lvl w:ilvl="8" w:tplc="82E04F1C">
      <w:numFmt w:val="bullet"/>
      <w:lvlText w:val="•"/>
      <w:lvlJc w:val="left"/>
      <w:pPr>
        <w:ind w:left="7976" w:hanging="596"/>
      </w:pPr>
      <w:rPr>
        <w:rFonts w:hint="default"/>
        <w:lang w:val="ru-RU" w:eastAsia="en-US" w:bidi="ar-SA"/>
      </w:rPr>
    </w:lvl>
  </w:abstractNum>
  <w:abstractNum w:abstractNumId="2" w15:restartNumberingAfterBreak="0">
    <w:nsid w:val="4AA901CC"/>
    <w:multiLevelType w:val="hybridMultilevel"/>
    <w:tmpl w:val="4CA83856"/>
    <w:lvl w:ilvl="0" w:tplc="B8365EEE">
      <w:start w:val="1"/>
      <w:numFmt w:val="decimal"/>
      <w:lvlText w:val="%1."/>
      <w:lvlJc w:val="left"/>
      <w:pPr>
        <w:ind w:left="906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4F3C2188">
      <w:numFmt w:val="bullet"/>
      <w:lvlText w:val="•"/>
      <w:lvlJc w:val="left"/>
      <w:pPr>
        <w:ind w:left="1879" w:hanging="321"/>
      </w:pPr>
      <w:rPr>
        <w:rFonts w:hint="default"/>
        <w:lang w:val="ru-RU" w:eastAsia="en-US" w:bidi="ar-SA"/>
      </w:rPr>
    </w:lvl>
    <w:lvl w:ilvl="2" w:tplc="DE2E2932">
      <w:numFmt w:val="bullet"/>
      <w:lvlText w:val="•"/>
      <w:lvlJc w:val="left"/>
      <w:pPr>
        <w:ind w:left="2851" w:hanging="321"/>
      </w:pPr>
      <w:rPr>
        <w:rFonts w:hint="default"/>
        <w:lang w:val="ru-RU" w:eastAsia="en-US" w:bidi="ar-SA"/>
      </w:rPr>
    </w:lvl>
    <w:lvl w:ilvl="3" w:tplc="D318C582">
      <w:numFmt w:val="bullet"/>
      <w:lvlText w:val="•"/>
      <w:lvlJc w:val="left"/>
      <w:pPr>
        <w:ind w:left="3823" w:hanging="321"/>
      </w:pPr>
      <w:rPr>
        <w:rFonts w:hint="default"/>
        <w:lang w:val="ru-RU" w:eastAsia="en-US" w:bidi="ar-SA"/>
      </w:rPr>
    </w:lvl>
    <w:lvl w:ilvl="4" w:tplc="A27032D2">
      <w:numFmt w:val="bullet"/>
      <w:lvlText w:val="•"/>
      <w:lvlJc w:val="left"/>
      <w:pPr>
        <w:ind w:left="4795" w:hanging="321"/>
      </w:pPr>
      <w:rPr>
        <w:rFonts w:hint="default"/>
        <w:lang w:val="ru-RU" w:eastAsia="en-US" w:bidi="ar-SA"/>
      </w:rPr>
    </w:lvl>
    <w:lvl w:ilvl="5" w:tplc="F68CEA34">
      <w:numFmt w:val="bullet"/>
      <w:lvlText w:val="•"/>
      <w:lvlJc w:val="left"/>
      <w:pPr>
        <w:ind w:left="5767" w:hanging="321"/>
      </w:pPr>
      <w:rPr>
        <w:rFonts w:hint="default"/>
        <w:lang w:val="ru-RU" w:eastAsia="en-US" w:bidi="ar-SA"/>
      </w:rPr>
    </w:lvl>
    <w:lvl w:ilvl="6" w:tplc="4D481946">
      <w:numFmt w:val="bullet"/>
      <w:lvlText w:val="•"/>
      <w:lvlJc w:val="left"/>
      <w:pPr>
        <w:ind w:left="6739" w:hanging="321"/>
      </w:pPr>
      <w:rPr>
        <w:rFonts w:hint="default"/>
        <w:lang w:val="ru-RU" w:eastAsia="en-US" w:bidi="ar-SA"/>
      </w:rPr>
    </w:lvl>
    <w:lvl w:ilvl="7" w:tplc="0DD647CE">
      <w:numFmt w:val="bullet"/>
      <w:lvlText w:val="•"/>
      <w:lvlJc w:val="left"/>
      <w:pPr>
        <w:ind w:left="7711" w:hanging="321"/>
      </w:pPr>
      <w:rPr>
        <w:rFonts w:hint="default"/>
        <w:lang w:val="ru-RU" w:eastAsia="en-US" w:bidi="ar-SA"/>
      </w:rPr>
    </w:lvl>
    <w:lvl w:ilvl="8" w:tplc="F9CA689A">
      <w:numFmt w:val="bullet"/>
      <w:lvlText w:val="•"/>
      <w:lvlJc w:val="left"/>
      <w:pPr>
        <w:ind w:left="8683" w:hanging="321"/>
      </w:pPr>
      <w:rPr>
        <w:rFonts w:hint="default"/>
        <w:lang w:val="ru-RU" w:eastAsia="en-US" w:bidi="ar-SA"/>
      </w:rPr>
    </w:lvl>
  </w:abstractNum>
  <w:abstractNum w:abstractNumId="3" w15:restartNumberingAfterBreak="0">
    <w:nsid w:val="7874424D"/>
    <w:multiLevelType w:val="hybridMultilevel"/>
    <w:tmpl w:val="8ED62AB2"/>
    <w:lvl w:ilvl="0" w:tplc="673CCEF8">
      <w:numFmt w:val="bullet"/>
      <w:lvlText w:val="-"/>
      <w:lvlJc w:val="left"/>
      <w:pPr>
        <w:ind w:left="197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8"/>
        <w:szCs w:val="28"/>
        <w:lang w:val="ru-RU" w:eastAsia="en-US" w:bidi="ar-SA"/>
      </w:rPr>
    </w:lvl>
    <w:lvl w:ilvl="1" w:tplc="83EEAC7E">
      <w:numFmt w:val="bullet"/>
      <w:lvlText w:val="•"/>
      <w:lvlJc w:val="left"/>
      <w:pPr>
        <w:ind w:left="1172" w:hanging="207"/>
      </w:pPr>
      <w:rPr>
        <w:rFonts w:hint="default"/>
        <w:lang w:val="ru-RU" w:eastAsia="en-US" w:bidi="ar-SA"/>
      </w:rPr>
    </w:lvl>
    <w:lvl w:ilvl="2" w:tplc="CED8CDC2">
      <w:numFmt w:val="bullet"/>
      <w:lvlText w:val="•"/>
      <w:lvlJc w:val="left"/>
      <w:pPr>
        <w:ind w:left="2144" w:hanging="207"/>
      </w:pPr>
      <w:rPr>
        <w:rFonts w:hint="default"/>
        <w:lang w:val="ru-RU" w:eastAsia="en-US" w:bidi="ar-SA"/>
      </w:rPr>
    </w:lvl>
    <w:lvl w:ilvl="3" w:tplc="26C23B08">
      <w:numFmt w:val="bullet"/>
      <w:lvlText w:val="•"/>
      <w:lvlJc w:val="left"/>
      <w:pPr>
        <w:ind w:left="3116" w:hanging="207"/>
      </w:pPr>
      <w:rPr>
        <w:rFonts w:hint="default"/>
        <w:lang w:val="ru-RU" w:eastAsia="en-US" w:bidi="ar-SA"/>
      </w:rPr>
    </w:lvl>
    <w:lvl w:ilvl="4" w:tplc="1F28A8F8">
      <w:numFmt w:val="bullet"/>
      <w:lvlText w:val="•"/>
      <w:lvlJc w:val="left"/>
      <w:pPr>
        <w:ind w:left="4088" w:hanging="207"/>
      </w:pPr>
      <w:rPr>
        <w:rFonts w:hint="default"/>
        <w:lang w:val="ru-RU" w:eastAsia="en-US" w:bidi="ar-SA"/>
      </w:rPr>
    </w:lvl>
    <w:lvl w:ilvl="5" w:tplc="BDA01EB4">
      <w:numFmt w:val="bullet"/>
      <w:lvlText w:val="•"/>
      <w:lvlJc w:val="left"/>
      <w:pPr>
        <w:ind w:left="5060" w:hanging="207"/>
      </w:pPr>
      <w:rPr>
        <w:rFonts w:hint="default"/>
        <w:lang w:val="ru-RU" w:eastAsia="en-US" w:bidi="ar-SA"/>
      </w:rPr>
    </w:lvl>
    <w:lvl w:ilvl="6" w:tplc="2BD4BD54">
      <w:numFmt w:val="bullet"/>
      <w:lvlText w:val="•"/>
      <w:lvlJc w:val="left"/>
      <w:pPr>
        <w:ind w:left="6032" w:hanging="207"/>
      </w:pPr>
      <w:rPr>
        <w:rFonts w:hint="default"/>
        <w:lang w:val="ru-RU" w:eastAsia="en-US" w:bidi="ar-SA"/>
      </w:rPr>
    </w:lvl>
    <w:lvl w:ilvl="7" w:tplc="BE80CD5C">
      <w:numFmt w:val="bullet"/>
      <w:lvlText w:val="•"/>
      <w:lvlJc w:val="left"/>
      <w:pPr>
        <w:ind w:left="7004" w:hanging="207"/>
      </w:pPr>
      <w:rPr>
        <w:rFonts w:hint="default"/>
        <w:lang w:val="ru-RU" w:eastAsia="en-US" w:bidi="ar-SA"/>
      </w:rPr>
    </w:lvl>
    <w:lvl w:ilvl="8" w:tplc="CB7035E8">
      <w:numFmt w:val="bullet"/>
      <w:lvlText w:val="•"/>
      <w:lvlJc w:val="left"/>
      <w:pPr>
        <w:ind w:left="7976" w:hanging="20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08"/>
    <w:rsid w:val="00053286"/>
    <w:rsid w:val="000715C5"/>
    <w:rsid w:val="001139E9"/>
    <w:rsid w:val="001317A5"/>
    <w:rsid w:val="001838B6"/>
    <w:rsid w:val="00193A99"/>
    <w:rsid w:val="001B6787"/>
    <w:rsid w:val="00237A72"/>
    <w:rsid w:val="002C5592"/>
    <w:rsid w:val="002D1D2D"/>
    <w:rsid w:val="002E7540"/>
    <w:rsid w:val="00351920"/>
    <w:rsid w:val="003F7108"/>
    <w:rsid w:val="0040344E"/>
    <w:rsid w:val="0052132B"/>
    <w:rsid w:val="005771E4"/>
    <w:rsid w:val="005C636A"/>
    <w:rsid w:val="00664C59"/>
    <w:rsid w:val="00684349"/>
    <w:rsid w:val="0069327E"/>
    <w:rsid w:val="006D77F6"/>
    <w:rsid w:val="00704E47"/>
    <w:rsid w:val="007A305C"/>
    <w:rsid w:val="007E0BE1"/>
    <w:rsid w:val="007F4A1D"/>
    <w:rsid w:val="00835420"/>
    <w:rsid w:val="00893214"/>
    <w:rsid w:val="00893A55"/>
    <w:rsid w:val="008D10DC"/>
    <w:rsid w:val="008D5E12"/>
    <w:rsid w:val="00943502"/>
    <w:rsid w:val="00957829"/>
    <w:rsid w:val="009A746D"/>
    <w:rsid w:val="00A06FEF"/>
    <w:rsid w:val="00A83EA9"/>
    <w:rsid w:val="00AC7E4F"/>
    <w:rsid w:val="00AE5C57"/>
    <w:rsid w:val="00B9130E"/>
    <w:rsid w:val="00C71F74"/>
    <w:rsid w:val="00C877EA"/>
    <w:rsid w:val="00D418AF"/>
    <w:rsid w:val="00D75738"/>
    <w:rsid w:val="00DA70B0"/>
    <w:rsid w:val="00E14C9D"/>
    <w:rsid w:val="00E25414"/>
    <w:rsid w:val="00E63825"/>
    <w:rsid w:val="00E6551B"/>
    <w:rsid w:val="00EE23F1"/>
    <w:rsid w:val="00EE2CDC"/>
    <w:rsid w:val="00F47C45"/>
    <w:rsid w:val="00FA2A89"/>
    <w:rsid w:val="00FD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21000"/>
  <w15:docId w15:val="{A42F77FE-9776-41C8-81CB-418445F5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A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AE5C57"/>
    <w:pPr>
      <w:suppressAutoHyphens w:val="0"/>
      <w:ind w:firstLine="567"/>
      <w:jc w:val="center"/>
      <w:outlineLvl w:val="0"/>
    </w:pPr>
    <w:rPr>
      <w:rFonts w:ascii="Arial" w:hAnsi="Arial" w:cs="Arial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C559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C559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2C55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55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592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E254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254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E254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254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E25414"/>
    <w:pPr>
      <w:widowControl w:val="0"/>
      <w:suppressAutoHyphens w:val="0"/>
      <w:autoSpaceDE w:val="0"/>
      <w:autoSpaceDN w:val="0"/>
      <w:jc w:val="center"/>
    </w:pPr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AE5C57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ab">
    <w:name w:val="No Spacing"/>
    <w:uiPriority w:val="1"/>
    <w:qFormat/>
    <w:rsid w:val="00AE5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6FC23-9F40-4B22-9FA3-A2A0D99FF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2022-10-28T05:31:00Z</cp:lastPrinted>
  <dcterms:created xsi:type="dcterms:W3CDTF">2022-10-27T13:42:00Z</dcterms:created>
  <dcterms:modified xsi:type="dcterms:W3CDTF">2022-10-28T05:44:00Z</dcterms:modified>
</cp:coreProperties>
</file>