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C5" w:rsidRDefault="00BA14C5" w:rsidP="00BA1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C5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E42918" w:rsidRPr="00BA14C5" w:rsidRDefault="00BA14C5" w:rsidP="00BA14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4C5">
        <w:rPr>
          <w:rFonts w:ascii="Times New Roman" w:hAnsi="Times New Roman" w:cs="Times New Roman"/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BA14C5" w:rsidRDefault="00BA14C5" w:rsidP="00BA14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4C5" w:rsidRDefault="00BA14C5" w:rsidP="00BA1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14C5" w:rsidRPr="00BA14C5" w:rsidRDefault="00BA14C5" w:rsidP="00BA14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4C5">
        <w:rPr>
          <w:rFonts w:ascii="Times New Roman" w:hAnsi="Times New Roman" w:cs="Times New Roman"/>
          <w:sz w:val="28"/>
          <w:szCs w:val="28"/>
          <w:u w:val="single"/>
        </w:rPr>
        <w:t>от 21.04.2022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 № 8</w:t>
      </w:r>
    </w:p>
    <w:p w:rsidR="00BA14C5" w:rsidRPr="00BA14C5" w:rsidRDefault="00BA14C5" w:rsidP="00BA14C5">
      <w:pPr>
        <w:spacing w:after="0"/>
        <w:rPr>
          <w:rFonts w:ascii="Times New Roman" w:hAnsi="Times New Roman" w:cs="Times New Roman"/>
        </w:rPr>
      </w:pPr>
      <w:proofErr w:type="spellStart"/>
      <w:r w:rsidRPr="00BA14C5">
        <w:rPr>
          <w:rFonts w:ascii="Times New Roman" w:hAnsi="Times New Roman" w:cs="Times New Roman"/>
        </w:rPr>
        <w:t>с.Белогорье</w:t>
      </w:r>
      <w:proofErr w:type="spellEnd"/>
    </w:p>
    <w:p w:rsidR="00BA14C5" w:rsidRDefault="00BA14C5" w:rsidP="00BA14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662" w:rsidRDefault="00BA14C5" w:rsidP="00BA1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 </w:t>
      </w:r>
    </w:p>
    <w:p w:rsidR="00457662" w:rsidRDefault="00BA14C5" w:rsidP="00BA1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внесения в Совет народных депутатов </w:t>
      </w:r>
    </w:p>
    <w:p w:rsidR="00457662" w:rsidRDefault="00BA14C5" w:rsidP="00BA14C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57662" w:rsidRDefault="00BA14C5" w:rsidP="00BA1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Подгоренского муниципального района </w:t>
      </w:r>
    </w:p>
    <w:p w:rsidR="000F7188" w:rsidRDefault="000F7188" w:rsidP="00BA1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проектов </w:t>
      </w:r>
    </w:p>
    <w:p w:rsidR="00BA14C5" w:rsidRDefault="000F7188" w:rsidP="00BA14C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457662" w:rsidRDefault="00457662" w:rsidP="00BA14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662" w:rsidRDefault="00457662" w:rsidP="00BA14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662" w:rsidRDefault="00457662" w:rsidP="00457662">
      <w:pPr>
        <w:pStyle w:val="3"/>
        <w:shd w:val="clear" w:color="auto" w:fill="auto"/>
        <w:tabs>
          <w:tab w:val="right" w:leader="underscore" w:pos="3538"/>
          <w:tab w:val="left" w:pos="3743"/>
        </w:tabs>
        <w:spacing w:line="341" w:lineRule="exact"/>
        <w:ind w:left="20" w:right="20" w:firstLine="720"/>
        <w:jc w:val="both"/>
        <w:rPr>
          <w:b/>
          <w:sz w:val="28"/>
          <w:szCs w:val="28"/>
        </w:rPr>
      </w:pPr>
      <w:r w:rsidRPr="00457662">
        <w:rPr>
          <w:sz w:val="28"/>
          <w:szCs w:val="28"/>
        </w:rPr>
        <w:t xml:space="preserve">В соответствии с Федеральным законом от 06 октября 2003 года № 131- ФЗ «Об общих </w:t>
      </w:r>
      <w:r>
        <w:rPr>
          <w:sz w:val="28"/>
          <w:szCs w:val="28"/>
        </w:rPr>
        <w:t>принципах</w:t>
      </w:r>
      <w:r w:rsidRPr="00457662">
        <w:rPr>
          <w:sz w:val="28"/>
          <w:szCs w:val="28"/>
        </w:rPr>
        <w:t xml:space="preserve">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района, Совет </w:t>
      </w:r>
      <w:r w:rsidRPr="00457662">
        <w:rPr>
          <w:sz w:val="28"/>
          <w:szCs w:val="28"/>
        </w:rPr>
        <w:t xml:space="preserve">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5766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5766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5766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5766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л:</w:t>
      </w:r>
    </w:p>
    <w:p w:rsidR="00457662" w:rsidRPr="00457662" w:rsidRDefault="00457662" w:rsidP="00457662">
      <w:pPr>
        <w:pStyle w:val="3"/>
        <w:shd w:val="clear" w:color="auto" w:fill="auto"/>
        <w:tabs>
          <w:tab w:val="right" w:leader="underscore" w:pos="3538"/>
          <w:tab w:val="left" w:pos="3743"/>
        </w:tabs>
        <w:spacing w:line="341" w:lineRule="exact"/>
        <w:ind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  </w:t>
      </w:r>
      <w:r w:rsidRPr="00457662">
        <w:rPr>
          <w:sz w:val="28"/>
          <w:szCs w:val="28"/>
        </w:rPr>
        <w:t xml:space="preserve"> Утвердить П</w:t>
      </w:r>
      <w:r>
        <w:rPr>
          <w:sz w:val="28"/>
          <w:szCs w:val="28"/>
        </w:rPr>
        <w:t xml:space="preserve">орядок подготовки и внесения в </w:t>
      </w:r>
      <w:r w:rsidRPr="00457662">
        <w:rPr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457662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  <w:r w:rsidRPr="00457662">
        <w:rPr>
          <w:sz w:val="28"/>
          <w:szCs w:val="28"/>
        </w:rPr>
        <w:t>проектов муниципальных правовых актов</w:t>
      </w:r>
      <w:r>
        <w:rPr>
          <w:sz w:val="28"/>
          <w:szCs w:val="28"/>
        </w:rPr>
        <w:t xml:space="preserve"> (приложение № 1)</w:t>
      </w:r>
      <w:r w:rsidRPr="00457662">
        <w:rPr>
          <w:sz w:val="28"/>
          <w:szCs w:val="28"/>
        </w:rPr>
        <w:t>.</w:t>
      </w:r>
    </w:p>
    <w:p w:rsidR="00457662" w:rsidRPr="00457662" w:rsidRDefault="00457662" w:rsidP="00457662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62">
        <w:rPr>
          <w:rFonts w:ascii="Times New Roman" w:eastAsia="Times New Roman" w:hAnsi="Times New Roman" w:cs="Times New Roman"/>
          <w:sz w:val="28"/>
          <w:szCs w:val="28"/>
        </w:rPr>
        <w:t xml:space="preserve">      2. Настоящее решение вступает в законную силу с </w:t>
      </w:r>
      <w:proofErr w:type="gramStart"/>
      <w:r w:rsidRPr="00457662">
        <w:rPr>
          <w:rFonts w:ascii="Times New Roman" w:eastAsia="Times New Roman" w:hAnsi="Times New Roman" w:cs="Times New Roman"/>
          <w:sz w:val="28"/>
          <w:szCs w:val="28"/>
        </w:rPr>
        <w:t>даты  официального</w:t>
      </w:r>
      <w:proofErr w:type="gramEnd"/>
      <w:r w:rsidRPr="00457662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(обнародования) в «Вестнике муниципальных правовых актов </w:t>
      </w:r>
      <w:proofErr w:type="spellStart"/>
      <w:r w:rsidRPr="0045766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4576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</w:t>
      </w:r>
      <w:proofErr w:type="spellStart"/>
      <w:r w:rsidRPr="00457662">
        <w:rPr>
          <w:rFonts w:ascii="Times New Roman" w:eastAsia="Times New Roman" w:hAnsi="Times New Roman" w:cs="Times New Roman"/>
          <w:sz w:val="28"/>
          <w:szCs w:val="28"/>
        </w:rPr>
        <w:t>Белогорьевского</w:t>
      </w:r>
      <w:proofErr w:type="spellEnd"/>
      <w:r w:rsidRPr="004576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457662" w:rsidRPr="00457662" w:rsidRDefault="00457662" w:rsidP="00457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7662">
        <w:rPr>
          <w:rFonts w:ascii="Times New Roman" w:eastAsia="Times New Roman" w:hAnsi="Times New Roman" w:cs="Times New Roman"/>
          <w:sz w:val="28"/>
          <w:szCs w:val="28"/>
        </w:rPr>
        <w:t xml:space="preserve">       3. </w:t>
      </w:r>
      <w:proofErr w:type="gramStart"/>
      <w:r w:rsidRPr="0045766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457662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решения оставляю за собой.</w:t>
      </w:r>
    </w:p>
    <w:p w:rsidR="00BA14C5" w:rsidRDefault="00BA14C5" w:rsidP="0045766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A14C5" w:rsidRDefault="0045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А.М.Острогорский</w:t>
      </w:r>
      <w:proofErr w:type="spellEnd"/>
    </w:p>
    <w:p w:rsidR="00457662" w:rsidRDefault="00457662">
      <w:pPr>
        <w:rPr>
          <w:rFonts w:ascii="Times New Roman" w:hAnsi="Times New Roman" w:cs="Times New Roman"/>
          <w:sz w:val="28"/>
          <w:szCs w:val="28"/>
        </w:rPr>
      </w:pPr>
    </w:p>
    <w:p w:rsidR="00457662" w:rsidRDefault="00457662">
      <w:pPr>
        <w:rPr>
          <w:rFonts w:ascii="Times New Roman" w:hAnsi="Times New Roman" w:cs="Times New Roman"/>
          <w:sz w:val="28"/>
          <w:szCs w:val="28"/>
        </w:rPr>
      </w:pPr>
    </w:p>
    <w:p w:rsidR="00457662" w:rsidRDefault="00457662">
      <w:pPr>
        <w:rPr>
          <w:rFonts w:ascii="Times New Roman" w:hAnsi="Times New Roman" w:cs="Times New Roman"/>
          <w:sz w:val="28"/>
          <w:szCs w:val="28"/>
        </w:rPr>
      </w:pPr>
    </w:p>
    <w:p w:rsidR="00457662" w:rsidRDefault="00457662">
      <w:pPr>
        <w:rPr>
          <w:rFonts w:ascii="Times New Roman" w:hAnsi="Times New Roman" w:cs="Times New Roman"/>
          <w:sz w:val="28"/>
          <w:szCs w:val="28"/>
        </w:rPr>
      </w:pPr>
    </w:p>
    <w:p w:rsidR="00457662" w:rsidRDefault="00457662" w:rsidP="0045766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решению </w:t>
      </w:r>
    </w:p>
    <w:p w:rsidR="00457662" w:rsidRDefault="00457662" w:rsidP="0045766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457662" w:rsidRDefault="00457662" w:rsidP="0045766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57662" w:rsidRDefault="00457662" w:rsidP="0045766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21.04.2022 № 8</w:t>
      </w:r>
    </w:p>
    <w:p w:rsidR="00457662" w:rsidRDefault="00457662" w:rsidP="0045766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57662" w:rsidRDefault="00457662" w:rsidP="00457662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457662" w:rsidRDefault="00457662" w:rsidP="0045766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57662" w:rsidRDefault="00457662" w:rsidP="004576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662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и внесения в Совет народных депутатов </w:t>
      </w:r>
      <w:proofErr w:type="spellStart"/>
      <w:r w:rsidRPr="00457662">
        <w:rPr>
          <w:rFonts w:ascii="Times New Roman" w:hAnsi="Times New Roman" w:cs="Times New Roman"/>
          <w:b/>
          <w:sz w:val="28"/>
          <w:szCs w:val="28"/>
        </w:rPr>
        <w:t>Белогорьевского</w:t>
      </w:r>
      <w:proofErr w:type="spellEnd"/>
      <w:r w:rsidRPr="0045766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 проектов муниципальных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7662" w:rsidRDefault="00457662" w:rsidP="00457662">
      <w:pPr>
        <w:rPr>
          <w:rFonts w:ascii="Times New Roman" w:hAnsi="Times New Roman" w:cs="Times New Roman"/>
          <w:b/>
          <w:sz w:val="28"/>
          <w:szCs w:val="28"/>
        </w:rPr>
      </w:pPr>
    </w:p>
    <w:p w:rsidR="00457662" w:rsidRPr="00457662" w:rsidRDefault="00457662" w:rsidP="00457662">
      <w:pPr>
        <w:pStyle w:val="3"/>
        <w:shd w:val="clear" w:color="auto" w:fill="auto"/>
        <w:spacing w:line="276" w:lineRule="auto"/>
        <w:ind w:left="700"/>
        <w:jc w:val="both"/>
        <w:rPr>
          <w:sz w:val="28"/>
          <w:szCs w:val="28"/>
        </w:rPr>
      </w:pPr>
      <w:r w:rsidRPr="00457662">
        <w:rPr>
          <w:sz w:val="28"/>
          <w:szCs w:val="28"/>
        </w:rPr>
        <w:t>Настоящий Порядок определяет порядок подготовки и внесения</w:t>
      </w:r>
    </w:p>
    <w:p w:rsidR="00457662" w:rsidRPr="00457662" w:rsidRDefault="00457662" w:rsidP="00457662">
      <w:pPr>
        <w:pStyle w:val="3"/>
        <w:shd w:val="clear" w:color="auto" w:fill="auto"/>
        <w:tabs>
          <w:tab w:val="left" w:leader="underscore" w:pos="7374"/>
        </w:tabs>
        <w:spacing w:line="276" w:lineRule="auto"/>
        <w:ind w:left="20"/>
        <w:jc w:val="both"/>
        <w:rPr>
          <w:sz w:val="28"/>
          <w:szCs w:val="28"/>
        </w:rPr>
      </w:pPr>
      <w:r w:rsidRPr="00457662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муниципальных правовых актов в Совет </w:t>
      </w:r>
      <w:r w:rsidRPr="00457662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457662"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</w:t>
      </w:r>
      <w:r w:rsidRPr="00457662">
        <w:rPr>
          <w:sz w:val="28"/>
          <w:szCs w:val="28"/>
        </w:rPr>
        <w:t>Воронежской области (далее муниципальное образование), устанавливает перечень прилагаемых к ним документов.</w:t>
      </w:r>
    </w:p>
    <w:p w:rsidR="00457662" w:rsidRPr="00457662" w:rsidRDefault="00457662" w:rsidP="00457662">
      <w:pPr>
        <w:pStyle w:val="3"/>
        <w:shd w:val="clear" w:color="auto" w:fill="auto"/>
        <w:spacing w:after="67" w:line="276" w:lineRule="auto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Порядке применяю</w:t>
      </w:r>
      <w:r w:rsidRPr="00457662">
        <w:rPr>
          <w:sz w:val="28"/>
          <w:szCs w:val="28"/>
        </w:rPr>
        <w:t>тся следующие понятия:</w:t>
      </w:r>
    </w:p>
    <w:p w:rsidR="00457662" w:rsidRPr="00457662" w:rsidRDefault="00457662" w:rsidP="00AE5283">
      <w:pPr>
        <w:pStyle w:val="3"/>
        <w:shd w:val="clear" w:color="auto" w:fill="auto"/>
        <w:tabs>
          <w:tab w:val="right" w:pos="20"/>
          <w:tab w:val="right" w:pos="7494"/>
        </w:tabs>
        <w:spacing w:line="276" w:lineRule="auto"/>
        <w:ind w:left="20" w:right="20" w:firstLine="689"/>
        <w:jc w:val="both"/>
        <w:rPr>
          <w:sz w:val="28"/>
          <w:szCs w:val="28"/>
        </w:rPr>
      </w:pPr>
      <w:r w:rsidRPr="00457662">
        <w:rPr>
          <w:sz w:val="28"/>
          <w:szCs w:val="28"/>
        </w:rPr>
        <w:t>Муниципальный правовой а</w:t>
      </w:r>
      <w:r>
        <w:rPr>
          <w:sz w:val="28"/>
          <w:szCs w:val="28"/>
        </w:rPr>
        <w:t>кт (нормативный, ненормативный)</w:t>
      </w:r>
      <w:r w:rsidRPr="00457662">
        <w:rPr>
          <w:rStyle w:val="2"/>
          <w:sz w:val="28"/>
          <w:szCs w:val="28"/>
        </w:rPr>
        <w:t xml:space="preserve">. </w:t>
      </w:r>
      <w:r w:rsidRPr="00457662">
        <w:rPr>
          <w:sz w:val="28"/>
          <w:szCs w:val="28"/>
        </w:rPr>
        <w:t>официальный письменный документ, принятый (изданный)</w:t>
      </w:r>
      <w:r>
        <w:rPr>
          <w:sz w:val="28"/>
          <w:szCs w:val="28"/>
        </w:rPr>
        <w:t xml:space="preserve"> Советом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 поселения в </w:t>
      </w:r>
      <w:r>
        <w:rPr>
          <w:sz w:val="28"/>
          <w:szCs w:val="28"/>
        </w:rPr>
        <w:tab/>
        <w:t>соответствии</w:t>
      </w:r>
      <w:r w:rsidR="00AE5283">
        <w:rPr>
          <w:sz w:val="28"/>
          <w:szCs w:val="28"/>
        </w:rPr>
        <w:t xml:space="preserve"> с установленной </w:t>
      </w:r>
      <w:r w:rsidRPr="00457662">
        <w:rPr>
          <w:sz w:val="28"/>
          <w:szCs w:val="28"/>
        </w:rPr>
        <w:t>компетенцией и устанавливающий, изменяющий либо отменяющий нормы права,</w:t>
      </w:r>
    </w:p>
    <w:p w:rsidR="00457662" w:rsidRPr="00457662" w:rsidRDefault="00457662" w:rsidP="00457662">
      <w:pPr>
        <w:pStyle w:val="3"/>
        <w:shd w:val="clear" w:color="auto" w:fill="auto"/>
        <w:spacing w:line="276" w:lineRule="auto"/>
        <w:ind w:left="700"/>
        <w:jc w:val="both"/>
        <w:rPr>
          <w:sz w:val="28"/>
          <w:szCs w:val="28"/>
        </w:rPr>
      </w:pPr>
      <w:r w:rsidRPr="00457662">
        <w:rPr>
          <w:sz w:val="28"/>
          <w:szCs w:val="28"/>
        </w:rPr>
        <w:t>Муниципальный нормати</w:t>
      </w:r>
      <w:r w:rsidR="00AE5283">
        <w:rPr>
          <w:sz w:val="28"/>
          <w:szCs w:val="28"/>
        </w:rPr>
        <w:t xml:space="preserve">вный правовой акт – официальный </w:t>
      </w:r>
    </w:p>
    <w:p w:rsidR="00457662" w:rsidRPr="00457662" w:rsidRDefault="00AE5283" w:rsidP="00457662">
      <w:pPr>
        <w:pStyle w:val="3"/>
        <w:shd w:val="clear" w:color="auto" w:fill="auto"/>
        <w:tabs>
          <w:tab w:val="center" w:leader="underscore" w:pos="6025"/>
          <w:tab w:val="right" w:pos="7834"/>
          <w:tab w:val="center" w:pos="8559"/>
          <w:tab w:val="right" w:pos="9422"/>
        </w:tabs>
        <w:spacing w:line="276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</w:t>
      </w:r>
      <w:r w:rsidR="00457662" w:rsidRPr="00457662">
        <w:rPr>
          <w:sz w:val="28"/>
          <w:szCs w:val="28"/>
        </w:rPr>
        <w:t xml:space="preserve">документ, принятый (изданный) </w:t>
      </w:r>
      <w:r w:rsidR="00457662" w:rsidRPr="00457662">
        <w:rPr>
          <w:sz w:val="28"/>
          <w:szCs w:val="28"/>
        </w:rPr>
        <w:tab/>
        <w:t xml:space="preserve"> Советом</w:t>
      </w:r>
      <w:r>
        <w:rPr>
          <w:sz w:val="28"/>
          <w:szCs w:val="28"/>
        </w:rPr>
        <w:t xml:space="preserve"> </w:t>
      </w:r>
      <w:r w:rsidR="00457662" w:rsidRPr="00457662">
        <w:rPr>
          <w:sz w:val="28"/>
          <w:szCs w:val="28"/>
        </w:rPr>
        <w:tab/>
        <w:t>народных</w:t>
      </w:r>
      <w:r w:rsidR="00457662" w:rsidRPr="00457662">
        <w:rPr>
          <w:sz w:val="28"/>
          <w:szCs w:val="28"/>
        </w:rPr>
        <w:tab/>
        <w:t>депутатов</w:t>
      </w:r>
      <w:r w:rsidR="00457662" w:rsidRPr="00457662">
        <w:rPr>
          <w:sz w:val="28"/>
          <w:szCs w:val="28"/>
        </w:rPr>
        <w:tab/>
        <w:t>в</w:t>
      </w:r>
    </w:p>
    <w:p w:rsidR="00457662" w:rsidRDefault="00457662" w:rsidP="00AE5283">
      <w:pPr>
        <w:pStyle w:val="3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  <w:r w:rsidRPr="00457662">
        <w:rPr>
          <w:sz w:val="28"/>
          <w:szCs w:val="28"/>
        </w:rPr>
        <w:t>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</w:t>
      </w:r>
      <w:r w:rsidR="00AE5283">
        <w:rPr>
          <w:sz w:val="28"/>
          <w:szCs w:val="28"/>
        </w:rPr>
        <w:t xml:space="preserve"> </w:t>
      </w:r>
      <w:r w:rsidRPr="00457662">
        <w:rPr>
          <w:sz w:val="28"/>
          <w:szCs w:val="28"/>
        </w:rPr>
        <w:t>Российской Федерации, Уставом</w:t>
      </w:r>
      <w:r w:rsidR="00AE5283">
        <w:rPr>
          <w:sz w:val="28"/>
          <w:szCs w:val="28"/>
        </w:rPr>
        <w:t xml:space="preserve"> муниципального образования, </w:t>
      </w:r>
      <w:r w:rsidRPr="00457662">
        <w:rPr>
          <w:sz w:val="28"/>
          <w:szCs w:val="28"/>
        </w:rPr>
        <w:t>а</w:t>
      </w:r>
      <w:r w:rsidR="00AE5283">
        <w:rPr>
          <w:sz w:val="28"/>
          <w:szCs w:val="28"/>
        </w:rPr>
        <w:t xml:space="preserve"> </w:t>
      </w:r>
      <w:r w:rsidRPr="00457662">
        <w:rPr>
          <w:sz w:val="28"/>
          <w:szCs w:val="28"/>
        </w:rPr>
        <w:t>также самим муниципальным правовым актом.</w:t>
      </w:r>
    </w:p>
    <w:p w:rsidR="00AE5283" w:rsidRDefault="00AE5283" w:rsidP="00AE5283">
      <w:pPr>
        <w:pStyle w:val="3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</w:p>
    <w:p w:rsidR="00AE5283" w:rsidRPr="00457662" w:rsidRDefault="00AE5283" w:rsidP="00AE5283">
      <w:pPr>
        <w:pStyle w:val="3"/>
        <w:shd w:val="clear" w:color="auto" w:fill="auto"/>
        <w:spacing w:line="276" w:lineRule="auto"/>
        <w:ind w:left="20" w:right="20"/>
        <w:jc w:val="both"/>
        <w:rPr>
          <w:sz w:val="28"/>
          <w:szCs w:val="28"/>
        </w:rPr>
      </w:pPr>
    </w:p>
    <w:p w:rsidR="00457662" w:rsidRPr="00AE5283" w:rsidRDefault="00AE5283" w:rsidP="00AE5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283">
        <w:rPr>
          <w:rFonts w:ascii="Times New Roman" w:hAnsi="Times New Roman" w:cs="Times New Roman"/>
          <w:b/>
          <w:sz w:val="28"/>
          <w:szCs w:val="28"/>
        </w:rPr>
        <w:t>Глава 1. Общие положения.</w:t>
      </w:r>
    </w:p>
    <w:p w:rsidR="00AE5283" w:rsidRDefault="00AE5283" w:rsidP="00AE5283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 правотвор</w:t>
      </w:r>
      <w:r w:rsidR="00AE734D">
        <w:rPr>
          <w:rFonts w:ascii="Times New Roman" w:hAnsi="Times New Roman" w:cs="Times New Roman"/>
          <w:sz w:val="28"/>
          <w:szCs w:val="28"/>
        </w:rPr>
        <w:t>ческой инициативы 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образовании являются депутаты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глава муниципального образования, органы местного самоуправления муниципального образования,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AE5283" w:rsidRPr="00F72FCB" w:rsidRDefault="00AE5283" w:rsidP="00F72FCB">
      <w:pPr>
        <w:pStyle w:val="a4"/>
        <w:widowControl w:val="0"/>
        <w:numPr>
          <w:ilvl w:val="0"/>
          <w:numId w:val="5"/>
        </w:numPr>
        <w:tabs>
          <w:tab w:val="left" w:pos="1380"/>
          <w:tab w:val="left" w:pos="1421"/>
        </w:tabs>
        <w:spacing w:after="151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Правотворческая инициатива реализуется:</w:t>
      </w:r>
    </w:p>
    <w:p w:rsidR="00AE5283" w:rsidRPr="00AE5283" w:rsidRDefault="00AE5283" w:rsidP="00F72FCB">
      <w:pPr>
        <w:widowControl w:val="0"/>
        <w:numPr>
          <w:ilvl w:val="0"/>
          <w:numId w:val="7"/>
        </w:numPr>
        <w:tabs>
          <w:tab w:val="left" w:pos="1380"/>
          <w:tab w:val="right" w:leader="underscore" w:pos="5659"/>
          <w:tab w:val="right" w:pos="9414"/>
        </w:tabs>
        <w:spacing w:after="5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путем внесения в</w:t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Совет</w:t>
      </w: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ab/>
        <w:t xml:space="preserve">народных депутатов </w:t>
      </w:r>
      <w:proofErr w:type="spellStart"/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Белогорьевского</w:t>
      </w:r>
      <w:proofErr w:type="spellEnd"/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сельского поселения </w:t>
      </w: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проектов</w:t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муниципальных правовых актов, принятие которых </w:t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относится к компетенции Совета народных </w:t>
      </w: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депутатов</w:t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Белогорьевского</w:t>
      </w:r>
      <w:proofErr w:type="spellEnd"/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сельского поселения</w:t>
      </w: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;</w:t>
      </w:r>
    </w:p>
    <w:p w:rsidR="00AE5283" w:rsidRPr="00AE5283" w:rsidRDefault="00AE5283" w:rsidP="00F72FCB">
      <w:pPr>
        <w:widowControl w:val="0"/>
        <w:numPr>
          <w:ilvl w:val="0"/>
          <w:numId w:val="7"/>
        </w:numPr>
        <w:tabs>
          <w:tab w:val="left" w:pos="1380"/>
        </w:tabs>
        <w:spacing w:after="0" w:line="276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путем внесения правотворческих предложений о разработке проектов муниципальных правовых актов о принятии к рассмотрению</w:t>
      </w:r>
      <w:r w:rsidR="00F72FCB"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проектов решений Совета народных </w:t>
      </w: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депутатов или иных проектов</w:t>
      </w:r>
      <w:r w:rsidR="00F72FCB"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AE5283" w:rsidRPr="00AE5283" w:rsidRDefault="00F72FCB" w:rsidP="00F72FCB">
      <w:pPr>
        <w:pStyle w:val="a4"/>
        <w:widowControl w:val="0"/>
        <w:tabs>
          <w:tab w:val="right" w:leader="underscore" w:pos="5280"/>
          <w:tab w:val="center" w:pos="5933"/>
          <w:tab w:val="right" w:pos="7766"/>
          <w:tab w:val="right" w:pos="941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3)</w:t>
      </w:r>
      <w:r w:rsidR="00AE5283"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</w:t>
      </w:r>
      <w:r w:rsidR="00AE5283"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путем внесения в</w:t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Совет </w:t>
      </w:r>
      <w:r w:rsidR="00AE5283"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народных</w:t>
      </w:r>
      <w:r w:rsidR="00AE5283"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ab/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AE5283"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депутатов</w:t>
      </w:r>
      <w:r w:rsidR="00AE5283"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ab/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Белогорьевского</w:t>
      </w:r>
      <w:proofErr w:type="spellEnd"/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сельского поселения </w:t>
      </w:r>
      <w:r w:rsidR="00AE5283"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информации,</w:t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рассматриваемой Советом народных </w:t>
      </w:r>
      <w:r w:rsidR="00AE5283"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депутатов</w:t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Белогорьевского</w:t>
      </w:r>
      <w:proofErr w:type="spellEnd"/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сельского поселения по исполнению решений Совета </w:t>
      </w:r>
      <w:r w:rsidR="00AE5283"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</w:t>
      </w:r>
      <w:r w:rsidRPr="00F72F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ародных </w:t>
      </w:r>
      <w:r w:rsidR="00AE5283"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депутатов,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r w:rsidR="00AE5283" w:rsidRPr="00AE528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AE5283" w:rsidRDefault="00AE5283" w:rsidP="00F72FC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2FCB" w:rsidRDefault="00F72FCB" w:rsidP="00F72F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FCB">
        <w:rPr>
          <w:rFonts w:ascii="Times New Roman" w:hAnsi="Times New Roman" w:cs="Times New Roman"/>
          <w:b/>
          <w:sz w:val="28"/>
          <w:szCs w:val="28"/>
        </w:rPr>
        <w:t xml:space="preserve">Глава 2. Порядок подготовки и внесения проектов муниципальных правовых актов в Совет народных депутатов </w:t>
      </w:r>
      <w:proofErr w:type="spellStart"/>
      <w:r w:rsidRPr="00F72FCB">
        <w:rPr>
          <w:rFonts w:ascii="Times New Roman" w:hAnsi="Times New Roman" w:cs="Times New Roman"/>
          <w:b/>
          <w:sz w:val="28"/>
          <w:szCs w:val="28"/>
        </w:rPr>
        <w:t>Белогорьевского</w:t>
      </w:r>
      <w:proofErr w:type="spellEnd"/>
      <w:r w:rsidRPr="00F72F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F72FCB" w:rsidRDefault="00F72FCB" w:rsidP="00F72F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CB" w:rsidRDefault="00F72FCB" w:rsidP="00D26311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F72FCB" w:rsidRDefault="00F72FCB" w:rsidP="00D263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проекта правового акта решением Совета народных депутатов, муниципальным правовым актом главы муниципального образования может быть создана рабочая группа из представителей нескольких постоянных и (или) временных комиссий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6311">
        <w:rPr>
          <w:rFonts w:ascii="Times New Roman" w:hAnsi="Times New Roman" w:cs="Times New Roman"/>
          <w:sz w:val="28"/>
          <w:szCs w:val="28"/>
        </w:rPr>
        <w:t xml:space="preserve"> с приглашением руководителей и (или) специалистов органов местного самоуправления, а </w:t>
      </w:r>
      <w:r w:rsidR="00D26311">
        <w:rPr>
          <w:rFonts w:ascii="Times New Roman" w:hAnsi="Times New Roman" w:cs="Times New Roman"/>
          <w:sz w:val="28"/>
          <w:szCs w:val="28"/>
        </w:rPr>
        <w:lastRenderedPageBreak/>
        <w:t>также представителей заинтересованных органов, предприятий, учреждений и общественных организаций.</w:t>
      </w:r>
    </w:p>
    <w:p w:rsidR="00D26311" w:rsidRDefault="00D26311" w:rsidP="00D26311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вносится в порядке правотворческой инициативы вместе с документами, представление которых предусмотрено настоящим Порядком и иными материалами, имеющими к проекту отношение.</w:t>
      </w:r>
    </w:p>
    <w:p w:rsidR="00D26311" w:rsidRDefault="00D26311" w:rsidP="00D263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может быть внесен в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совместно двумя и более субъектами, имеющими право на внесение проекта.</w:t>
      </w:r>
    </w:p>
    <w:p w:rsidR="00D26311" w:rsidRDefault="00D26311" w:rsidP="00B55FE4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правотворческой инициативы прилагает к проекту:</w:t>
      </w:r>
    </w:p>
    <w:p w:rsidR="00D26311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6311">
        <w:rPr>
          <w:rFonts w:ascii="Times New Roman" w:hAnsi="Times New Roman" w:cs="Times New Roman"/>
          <w:sz w:val="28"/>
          <w:szCs w:val="28"/>
        </w:rPr>
        <w:t>опроводительное письмо (на имя главы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образования) о вне</w:t>
      </w:r>
      <w:r w:rsidR="00D26311">
        <w:rPr>
          <w:rFonts w:ascii="Times New Roman" w:hAnsi="Times New Roman" w:cs="Times New Roman"/>
          <w:sz w:val="28"/>
          <w:szCs w:val="28"/>
        </w:rPr>
        <w:t>сении в Совет народных депутатов проекта муниципального правового акта;</w:t>
      </w:r>
    </w:p>
    <w:p w:rsidR="00D26311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6311">
        <w:rPr>
          <w:rFonts w:ascii="Times New Roman" w:hAnsi="Times New Roman" w:cs="Times New Roman"/>
          <w:sz w:val="28"/>
          <w:szCs w:val="28"/>
        </w:rPr>
        <w:t xml:space="preserve">роект решения Совета народных депутатов </w:t>
      </w:r>
      <w:proofErr w:type="spellStart"/>
      <w:r w:rsidR="00D26311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D26311">
        <w:rPr>
          <w:rFonts w:ascii="Times New Roman" w:hAnsi="Times New Roman" w:cs="Times New Roman"/>
          <w:sz w:val="28"/>
          <w:szCs w:val="28"/>
        </w:rPr>
        <w:t xml:space="preserve"> сельского поселения, содержащего в преамбуле правовое обоснование его принятия;</w:t>
      </w:r>
    </w:p>
    <w:p w:rsidR="00D26311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6311">
        <w:rPr>
          <w:rFonts w:ascii="Times New Roman" w:hAnsi="Times New Roman" w:cs="Times New Roman"/>
          <w:sz w:val="28"/>
          <w:szCs w:val="28"/>
        </w:rPr>
        <w:t>ояснительную записку к проекту муниципального правового акта;</w:t>
      </w:r>
    </w:p>
    <w:p w:rsidR="00D26311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к проекту муниципального правового акта (если необходимо финансирование (дополнительное финансирование) для реализации положений правового акта);</w:t>
      </w:r>
    </w:p>
    <w:p w:rsidR="00B55FE4" w:rsidRPr="00D26311" w:rsidRDefault="00B55FE4" w:rsidP="00B55FE4">
      <w:pPr>
        <w:pStyle w:val="a4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приложения, имеющие отношение к проекту решения.</w:t>
      </w:r>
    </w:p>
    <w:p w:rsidR="00F72FCB" w:rsidRDefault="00B55FE4" w:rsidP="00B55FE4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рассматриваемая Советом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исполнению решений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B55FE4" w:rsidRDefault="00B55FE4" w:rsidP="00B55FE4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поручению главы муниципального образования юрисконсультом администрации разрабатывается проект решения Совета народных депутатов с учетом реализации контрольных полномочий Совета народных депутатов над деятельностью органов местного самоуправления с приложением следующих документов:</w:t>
      </w:r>
    </w:p>
    <w:p w:rsidR="00B55FE4" w:rsidRDefault="00B55FE4" w:rsidP="00B55FE4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Совета народных депутатов, содержащий в преамбуле правовое обоснование его принятия;</w:t>
      </w:r>
    </w:p>
    <w:p w:rsidR="00B55FE4" w:rsidRDefault="00B55FE4" w:rsidP="00B55FE4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приложения, имеющие отношение к проекту решения;</w:t>
      </w:r>
    </w:p>
    <w:p w:rsidR="00B55FE4" w:rsidRDefault="00B55FE4" w:rsidP="00B55FE4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 муниципального правового акта.</w:t>
      </w:r>
    </w:p>
    <w:p w:rsidR="00B55FE4" w:rsidRDefault="00B55FE4" w:rsidP="00E8053D">
      <w:pPr>
        <w:pStyle w:val="a4"/>
        <w:numPr>
          <w:ilvl w:val="0"/>
          <w:numId w:val="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Проекты муниципальных правовых актов, направленные в Совет народных депутатов 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</w:t>
      </w:r>
      <w:r w:rsidR="00E8053D">
        <w:rPr>
          <w:rFonts w:ascii="Times New Roman" w:hAnsi="Times New Roman" w:cs="Times New Roman"/>
          <w:sz w:val="28"/>
          <w:szCs w:val="28"/>
        </w:rPr>
        <w:t xml:space="preserve">путатов </w:t>
      </w:r>
      <w:proofErr w:type="spellStart"/>
      <w:r w:rsidR="00E8053D"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 w:rsidR="00E8053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="00E8053D">
        <w:rPr>
          <w:rFonts w:ascii="Times New Roman" w:hAnsi="Times New Roman" w:cs="Times New Roman"/>
          <w:sz w:val="28"/>
          <w:szCs w:val="28"/>
        </w:rPr>
        <w:t>) в соответствии с полномочиями комиссии.</w:t>
      </w:r>
    </w:p>
    <w:p w:rsidR="00E8053D" w:rsidRDefault="00E8053D" w:rsidP="00E8053D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E8053D" w:rsidRDefault="00E8053D" w:rsidP="00E805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E8053D" w:rsidRDefault="00E8053D" w:rsidP="00E8053D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прилагающиеся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нему материалы должны быть представлены в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бумажном и электронном носителе не позднее чем за пятнадцать дней до дня заседания Совета народных депутатов.</w:t>
      </w:r>
    </w:p>
    <w:p w:rsidR="00E8053D" w:rsidRDefault="00E8053D" w:rsidP="00E805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в соответствии с Регламентом работы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</w:t>
      </w:r>
    </w:p>
    <w:p w:rsidR="00E8053D" w:rsidRDefault="00E8053D" w:rsidP="00E8053D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E8053D" w:rsidRDefault="00E8053D" w:rsidP="00E8053D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 правотворческой инициативы, внесший проект ненормативного правового акта в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 правотворческой инициативы, вправе отозвать проект ненормативного правового акта.</w:t>
      </w:r>
    </w:p>
    <w:p w:rsidR="008E0737" w:rsidRDefault="008E0737" w:rsidP="008E073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правового акта, внесенный в Совет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8E0737" w:rsidRDefault="008E0737" w:rsidP="008E0737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:rsidR="008E0737" w:rsidRDefault="008E0737" w:rsidP="008E0737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проекта глава муниципального образования принимает одно из следующих решений:</w:t>
      </w:r>
    </w:p>
    <w:p w:rsidR="008E0737" w:rsidRDefault="008E0737" w:rsidP="008E073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принятии проекта правового акта к рассмотрению на заседании Совета народных депутатов;</w:t>
      </w:r>
    </w:p>
    <w:p w:rsidR="008E0737" w:rsidRDefault="008E0737" w:rsidP="008E0737">
      <w:pPr>
        <w:pStyle w:val="a4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</w:t>
      </w:r>
    </w:p>
    <w:p w:rsidR="008E0737" w:rsidRDefault="008E0737" w:rsidP="008E0737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8E0737" w:rsidRDefault="008E0737" w:rsidP="00E51A49">
      <w:pPr>
        <w:pStyle w:val="a4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Проект, по которому принято решение о принятии его к рассмотрен</w:t>
      </w:r>
      <w:r w:rsidR="00E51A49">
        <w:rPr>
          <w:rFonts w:ascii="Times New Roman" w:hAnsi="Times New Roman" w:cs="Times New Roman"/>
          <w:sz w:val="28"/>
          <w:szCs w:val="28"/>
        </w:rPr>
        <w:t>ию подлежит направлению в орган</w:t>
      </w:r>
      <w:r>
        <w:rPr>
          <w:rFonts w:ascii="Times New Roman" w:hAnsi="Times New Roman" w:cs="Times New Roman"/>
          <w:sz w:val="28"/>
          <w:szCs w:val="28"/>
        </w:rPr>
        <w:t xml:space="preserve">ы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муниципальные учреждения (предприятия) деятельность которых затрагивает указанным проектом.</w:t>
      </w:r>
    </w:p>
    <w:p w:rsidR="008E0737" w:rsidRDefault="008E0737" w:rsidP="00E51A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 Совета народных депутатов.</w:t>
      </w:r>
    </w:p>
    <w:p w:rsidR="008E0737" w:rsidRPr="008E0737" w:rsidRDefault="008E0737" w:rsidP="00E51A4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sectPr w:rsidR="008E0737" w:rsidRPr="008E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758"/>
    <w:multiLevelType w:val="hybridMultilevel"/>
    <w:tmpl w:val="BEB231A4"/>
    <w:lvl w:ilvl="0" w:tplc="308CF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5758E2"/>
    <w:multiLevelType w:val="hybridMultilevel"/>
    <w:tmpl w:val="FFCE2C58"/>
    <w:lvl w:ilvl="0" w:tplc="E74CD5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6E7323"/>
    <w:multiLevelType w:val="hybridMultilevel"/>
    <w:tmpl w:val="077C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3644"/>
    <w:multiLevelType w:val="hybridMultilevel"/>
    <w:tmpl w:val="A73C34E2"/>
    <w:lvl w:ilvl="0" w:tplc="4356C6A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D90AF3"/>
    <w:multiLevelType w:val="hybridMultilevel"/>
    <w:tmpl w:val="593E2A32"/>
    <w:lvl w:ilvl="0" w:tplc="6F489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277F99"/>
    <w:multiLevelType w:val="hybridMultilevel"/>
    <w:tmpl w:val="92E4D886"/>
    <w:lvl w:ilvl="0" w:tplc="8ED2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DE463D"/>
    <w:multiLevelType w:val="multilevel"/>
    <w:tmpl w:val="95BE3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105B2D"/>
    <w:multiLevelType w:val="multilevel"/>
    <w:tmpl w:val="187CC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1844BC"/>
    <w:multiLevelType w:val="multilevel"/>
    <w:tmpl w:val="2954F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E54B77"/>
    <w:multiLevelType w:val="hybridMultilevel"/>
    <w:tmpl w:val="07DA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665D5"/>
    <w:multiLevelType w:val="hybridMultilevel"/>
    <w:tmpl w:val="80BE6FDC"/>
    <w:lvl w:ilvl="0" w:tplc="0BFE6260">
      <w:start w:val="1"/>
      <w:numFmt w:val="decimal"/>
      <w:lvlText w:val="%1."/>
      <w:lvlJc w:val="left"/>
      <w:pPr>
        <w:ind w:left="11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C5"/>
    <w:rsid w:val="000F7188"/>
    <w:rsid w:val="00457662"/>
    <w:rsid w:val="008E0737"/>
    <w:rsid w:val="00AE5283"/>
    <w:rsid w:val="00AE734D"/>
    <w:rsid w:val="00B55FE4"/>
    <w:rsid w:val="00BA14C5"/>
    <w:rsid w:val="00D26311"/>
    <w:rsid w:val="00E42918"/>
    <w:rsid w:val="00E51A49"/>
    <w:rsid w:val="00E8053D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A693"/>
  <w15:chartTrackingRefBased/>
  <w15:docId w15:val="{0B1E21FD-857A-4369-933F-4B603405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5766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3"/>
    <w:rsid w:val="0045766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457662"/>
    <w:pPr>
      <w:widowControl w:val="0"/>
      <w:shd w:val="clear" w:color="auto" w:fill="FFFFFF"/>
      <w:spacing w:after="0" w:line="638" w:lineRule="exact"/>
      <w:jc w:val="right"/>
    </w:pPr>
    <w:rPr>
      <w:rFonts w:ascii="Times New Roman" w:eastAsia="Times New Roman" w:hAnsi="Times New Roman" w:cs="Times New Roman"/>
      <w:spacing w:val="2"/>
    </w:rPr>
  </w:style>
  <w:style w:type="character" w:customStyle="1" w:styleId="2">
    <w:name w:val="Основной текст2"/>
    <w:basedOn w:val="a3"/>
    <w:rsid w:val="004576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AE52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2022-04-28T07:03:00Z</cp:lastPrinted>
  <dcterms:created xsi:type="dcterms:W3CDTF">2022-04-28T05:37:00Z</dcterms:created>
  <dcterms:modified xsi:type="dcterms:W3CDTF">2022-04-29T08:40:00Z</dcterms:modified>
</cp:coreProperties>
</file>